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D" w:rsidRPr="008B3B2B" w:rsidRDefault="00174A3D" w:rsidP="008B3B2B">
      <w:pPr>
        <w:shd w:val="clear" w:color="auto" w:fill="FFFFFF"/>
        <w:spacing w:after="225" w:line="240" w:lineRule="auto"/>
        <w:jc w:val="center"/>
        <w:outlineLvl w:val="0"/>
        <w:rPr>
          <w:rFonts w:ascii="Montserrat" w:eastAsia="Times New Roman" w:hAnsi="Montserrat" w:cs="Arial"/>
          <w:b/>
          <w:color w:val="2D2D2D"/>
          <w:kern w:val="36"/>
          <w:sz w:val="27"/>
          <w:szCs w:val="39"/>
          <w:lang w:eastAsia="ru-RU"/>
        </w:rPr>
      </w:pPr>
      <w:r w:rsidRPr="008B3B2B">
        <w:rPr>
          <w:rFonts w:ascii="Montserrat" w:eastAsia="Times New Roman" w:hAnsi="Montserrat" w:cs="Arial"/>
          <w:b/>
          <w:color w:val="2D2D2D"/>
          <w:kern w:val="36"/>
          <w:sz w:val="27"/>
          <w:szCs w:val="39"/>
          <w:lang w:eastAsia="ru-RU"/>
        </w:rPr>
        <w:t>Детский психиатр, психолог</w:t>
      </w:r>
      <w:r w:rsidR="008D33D4" w:rsidRPr="008B3B2B">
        <w:rPr>
          <w:rFonts w:ascii="Montserrat" w:eastAsia="Times New Roman" w:hAnsi="Montserrat" w:cs="Arial"/>
          <w:b/>
          <w:color w:val="2D2D2D"/>
          <w:kern w:val="36"/>
          <w:sz w:val="27"/>
          <w:szCs w:val="39"/>
          <w:lang w:eastAsia="ru-RU"/>
        </w:rPr>
        <w:t xml:space="preserve"> </w:t>
      </w:r>
      <w:r w:rsidRPr="008B3B2B">
        <w:rPr>
          <w:rFonts w:ascii="Montserrat" w:eastAsia="Times New Roman" w:hAnsi="Montserrat" w:cs="Arial"/>
          <w:b/>
          <w:color w:val="2D2D2D"/>
          <w:kern w:val="36"/>
          <w:sz w:val="27"/>
          <w:szCs w:val="39"/>
          <w:lang w:eastAsia="ru-RU"/>
        </w:rPr>
        <w:t>— когда к ним обращат</w:t>
      </w:r>
      <w:r w:rsidRPr="008B3B2B">
        <w:rPr>
          <w:rFonts w:ascii="Montserrat" w:eastAsia="Times New Roman" w:hAnsi="Montserrat" w:cs="Arial"/>
          <w:b/>
          <w:color w:val="2D2D2D"/>
          <w:kern w:val="36"/>
          <w:sz w:val="27"/>
          <w:szCs w:val="39"/>
          <w:lang w:eastAsia="ru-RU"/>
        </w:rPr>
        <w:t>ь</w:t>
      </w:r>
      <w:r w:rsidRPr="008B3B2B">
        <w:rPr>
          <w:rFonts w:ascii="Montserrat" w:eastAsia="Times New Roman" w:hAnsi="Montserrat" w:cs="Arial"/>
          <w:b/>
          <w:color w:val="2D2D2D"/>
          <w:kern w:val="36"/>
          <w:sz w:val="27"/>
          <w:szCs w:val="39"/>
          <w:lang w:eastAsia="ru-RU"/>
        </w:rPr>
        <w:t>ся?</w:t>
      </w:r>
    </w:p>
    <w:p w:rsidR="00174A3D" w:rsidRPr="00174A3D" w:rsidRDefault="00174A3D" w:rsidP="00174A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0CE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3F504289" wp14:editId="0515511F">
            <wp:simplePos x="0" y="0"/>
            <wp:positionH relativeFrom="column">
              <wp:posOffset>-172085</wp:posOffset>
            </wp:positionH>
            <wp:positionV relativeFrom="paragraph">
              <wp:posOffset>15240</wp:posOffset>
            </wp:positionV>
            <wp:extent cx="3114040" cy="1786255"/>
            <wp:effectExtent l="0" t="0" r="0" b="4445"/>
            <wp:wrapSquare wrapText="bothSides"/>
            <wp:docPr id="1" name="Рисунок 1" descr="на приеме у детского психолог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приеме у детского психолог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174A3D">
          <w:rPr>
            <w:rFonts w:ascii="Montserrat" w:eastAsia="Times New Roman" w:hAnsi="Montserrat" w:cs="Arial"/>
            <w:caps/>
            <w:color w:val="FFFFFF"/>
            <w:sz w:val="15"/>
            <w:szCs w:val="15"/>
            <w:u w:val="single"/>
            <w:lang w:eastAsia="ru-RU"/>
          </w:rPr>
          <w:t>РОДИТЕЛИ И ДЕТИ</w:t>
        </w:r>
      </w:hyperlink>
    </w:p>
    <w:p w:rsidR="00174A3D" w:rsidRPr="00174A3D" w:rsidRDefault="00174A3D" w:rsidP="00174A3D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</w:p>
    <w:p w:rsidR="00174A3D" w:rsidRPr="00174A3D" w:rsidRDefault="00174A3D" w:rsidP="00174A3D">
      <w:pPr>
        <w:shd w:val="clear" w:color="auto" w:fill="FFFFFF"/>
        <w:spacing w:after="150" w:line="240" w:lineRule="auto"/>
        <w:outlineLvl w:val="2"/>
        <w:rPr>
          <w:rFonts w:ascii="Montserrat" w:eastAsia="Times New Roman" w:hAnsi="Montserrat" w:cs="Times New Roman"/>
          <w:b/>
          <w:i/>
          <w:color w:val="2D2D2D"/>
          <w:sz w:val="30"/>
          <w:szCs w:val="38"/>
          <w:lang w:eastAsia="ru-RU"/>
        </w:rPr>
      </w:pPr>
      <w:r w:rsidRPr="00174A3D">
        <w:rPr>
          <w:rFonts w:ascii="Montserrat" w:eastAsia="Times New Roman" w:hAnsi="Montserrat" w:cs="Times New Roman"/>
          <w:b/>
          <w:i/>
          <w:color w:val="2D2D2D"/>
          <w:sz w:val="30"/>
          <w:szCs w:val="38"/>
          <w:lang w:eastAsia="ru-RU"/>
        </w:rPr>
        <w:t>Когда обращаться к детс</w:t>
      </w:r>
      <w:r w:rsidR="005D4824">
        <w:rPr>
          <w:rFonts w:ascii="Montserrat" w:eastAsia="Times New Roman" w:hAnsi="Montserrat" w:cs="Times New Roman"/>
          <w:b/>
          <w:i/>
          <w:color w:val="2D2D2D"/>
          <w:sz w:val="30"/>
          <w:szCs w:val="38"/>
          <w:lang w:eastAsia="ru-RU"/>
        </w:rPr>
        <w:t>кому психологу, психиатру</w:t>
      </w:r>
      <w:bookmarkStart w:id="0" w:name="_GoBack"/>
      <w:bookmarkEnd w:id="0"/>
      <w:r w:rsidRPr="00174A3D">
        <w:rPr>
          <w:rFonts w:ascii="Montserrat" w:eastAsia="Times New Roman" w:hAnsi="Montserrat" w:cs="Times New Roman"/>
          <w:b/>
          <w:i/>
          <w:color w:val="2D2D2D"/>
          <w:sz w:val="30"/>
          <w:szCs w:val="38"/>
          <w:lang w:eastAsia="ru-RU"/>
        </w:rPr>
        <w:t>?</w:t>
      </w:r>
    </w:p>
    <w:p w:rsidR="00174A3D" w:rsidRPr="00202DAB" w:rsidRDefault="00174A3D" w:rsidP="008B3B2B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Ни один ребенок, подрастая и развиваясь, не может избежать в то или иное время тех или иных проблем, будь то повышенная трево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ж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ность, страхи (фобии), нарушения сна, вр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менное недержание мочи (энурез)…</w:t>
      </w:r>
    </w:p>
    <w:p w:rsidR="00174A3D" w:rsidRPr="00202DAB" w:rsidRDefault="00174A3D" w:rsidP="008B3B2B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Симптоматика у ребенка отличается от симптоматики у взрослого человека, и признаки б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лезни не всегда означают, что ребенок болен, что он нуждается в лечении какого-то заболев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а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ния с подобными симптомами.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Появление некоторых симптомов вполне нормально и требует к себе внимания только пот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му, что говорит о попытке ребенка адаптироваться к новой для него ситуации.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Необходимость обращения к специалисту диктуется не «нормальным» или «ненормал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ь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ным» характером заболевания, а тем, насколько оно тягостно для самого ребенка и его окружения.</w:t>
      </w:r>
    </w:p>
    <w:p w:rsidR="00174A3D" w:rsidRPr="00202DAB" w:rsidRDefault="00174A3D" w:rsidP="008B3B2B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Разумеется, есть симптоматика, прямо указывающая на то или иное тяжелое недомогание или болезнь, — например, проблемы с развитием. Однако в таких случаях речь идет не об отдел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ь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ных симптомах, а о целой группе нарушений, проявляющихся достаточно рано и отража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ю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щихся на развитии ребенка, причем случаи эти не так уж часты.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Вы сомневаетесь, 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стоит ли идти к специалисту?</w:t>
      </w:r>
    </w:p>
    <w:p w:rsidR="00174A3D" w:rsidRPr="00202DAB" w:rsidRDefault="00174A3D" w:rsidP="008B3B2B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Вашему малышу 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меньше двух месяцев,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и вы убеждены, что нарушения у него сна  или п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и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тания со временем пройдут сами собой. Вполне возможно, вы правы. Тут важно, насколько сильно эти трудности отражаются на вашей повседневной жизни и отношениях с ребенком. Не следует усугублять ситуацию, нельзя, чтобы трудности стали постоянными. И иногда в таких случаях своевременная консультация оказывается весьма полезной.</w:t>
      </w:r>
    </w:p>
    <w:p w:rsidR="00174A3D" w:rsidRPr="00202DAB" w:rsidRDefault="00174A3D" w:rsidP="008B3B2B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Совершенно очевидно, что по мере роста ребенка возникают все новые сложности, но так же очевидно, что далеко не всегда вам требуется консультация психолога или психотерапевта: часто вы можете разобраться в них и справиться с ними самостоятельно.</w:t>
      </w:r>
    </w:p>
    <w:p w:rsidR="00174A3D" w:rsidRPr="00202DAB" w:rsidRDefault="00174A3D" w:rsidP="008B3B2B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Иногда тревожные сигналы о проблемах с поведением или о трудностях с концентрацией внимания начинают поступать, когда ребенок идет в детский сад, то есть 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в три-четыре г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lastRenderedPageBreak/>
        <w:t>да.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Позже могут возникнуть проблемы, связанные с расстройствами речи, или вдруг обнар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у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живается, что ребенку трудно вырезать ножницами, держать в руке карандаш…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Когда из детского сада поступают такие тревожные сигналы, не колеблясь, обращайтесь к специалистам,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ибо воспитатели — профессионалы, они накопили богатый опыт работы с детьми и способны заметить то, чего не заметите вы.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Безусловно, о поведении, которое мешает другим или раздражает их, вам сообщат скорее, х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тя оно куда менее тревожно, чем заторможенность ребенка и задержка в развитии, далеко не всегда различимые сразу.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Раннее обращение полезно, но будьте осторожны с поспешной диагностикой!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Сейчас существует тенденция при любых трудностях с ребенком сразу же ставить диагноз: очень быстро, например, приклеиваются ярлыки «специфические трудности обучения»</w:t>
      </w:r>
      <w:bookmarkStart w:id="1" w:name="_ftnref1"/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fldChar w:fldCharType="begin"/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instrText xml:space="preserve"> HYPERLINK "http://5psy.ru/roditeli-i-deti/detskii-psihiatr-psiholog-psihoterapevt-kogda-obraschatsya.html" \l "_ftn1" </w:instrTex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fldChar w:fldCharType="separate"/>
      </w:r>
      <w:r w:rsidRPr="00202DAB">
        <w:rPr>
          <w:rFonts w:ascii="Montserrat" w:eastAsia="Times New Roman" w:hAnsi="Montserrat" w:cs="Times New Roman"/>
          <w:sz w:val="17"/>
          <w:szCs w:val="17"/>
          <w:u w:val="single"/>
          <w:vertAlign w:val="superscript"/>
          <w:lang w:eastAsia="ru-RU"/>
        </w:rPr>
        <w:t>1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fldChar w:fldCharType="end"/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 или «гиперактивность». Далеко не всегда проблемы письма — это </w:t>
      </w:r>
      <w:proofErr w:type="spellStart"/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дисграфия</w:t>
      </w:r>
      <w:proofErr w:type="spellEnd"/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, запоздание с речью — </w:t>
      </w:r>
      <w:proofErr w:type="spellStart"/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дисфазия</w:t>
      </w:r>
      <w:proofErr w:type="spellEnd"/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, и далеко не всякая непоседливость или неуравновешенность говорит о гипера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к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тивности.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Вопреки тому, что иногда говорят, запоздалая диагностика не приводит к опозданию с терапией: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если состояние ребенка покажется вам необычным, тревожным и вы обратитесь к специалисту с беспокоящими вас признаками «болезни» достаточно рано, он и без точного диагноза назначит симптоматическое лечение. «Болезни» здесь в кавычках, ибо то, что у р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бенка или с ребенком есть определенные трудности, может не только сигнализировать о заб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левании, но и быть со стороны малыша призывом обращать на него больше внимания. Раз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у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меется, в любом случае малыша надо выслушать, но лечение понадобится вовсе не всегда: острая реакция на волнующую ребенка ситуацию является, наоборот, признаком его душевн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го здоровья.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С четырех-пяти, а иногда и с трех лет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ребенок уже способен понять, что доктор, психолог или детский психиатр могут ему помочь, и специалист становится для него «доктором, чтобы поговорить», «доктором для игры» или «доктором для снов».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Достаточно быстро ребенок начинает понимать и то, чего от него ждут, и то, чего он сам м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жет ожидать от такого доктора.</w:t>
      </w:r>
    </w:p>
    <w:p w:rsidR="00174A3D" w:rsidRPr="008B3B2B" w:rsidRDefault="00174A3D" w:rsidP="00174A3D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b/>
          <w:color w:val="FF0000"/>
          <w:sz w:val="24"/>
          <w:szCs w:val="38"/>
          <w:lang w:eastAsia="ru-RU"/>
        </w:rPr>
      </w:pPr>
      <w:r w:rsidRPr="008B3B2B">
        <w:rPr>
          <w:rFonts w:ascii="Montserrat" w:eastAsia="Times New Roman" w:hAnsi="Montserrat" w:cs="Times New Roman"/>
          <w:b/>
          <w:color w:val="FF0000"/>
          <w:sz w:val="24"/>
          <w:szCs w:val="38"/>
          <w:lang w:eastAsia="ru-RU"/>
        </w:rPr>
        <w:t>К кому идти за советом и/или лечением?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b/>
          <w:i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Иногда бывает очень трудно сориентироваться в многочисленных жалобах и понять, к какому специалисту следует вести ребенка. Общий совет дать трудно, в каждом случае должен быть индивидуальный подход, ясно тут одно: следует обращаться именно к специалистам, избегая разного рода шарлатанов, которые, не имея соответствующего — многолетнего! — образов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а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lastRenderedPageBreak/>
        <w:t xml:space="preserve">ния, </w:t>
      </w:r>
      <w:r w:rsidRPr="00202DAB">
        <w:rPr>
          <w:rFonts w:ascii="Montserrat" w:eastAsia="Times New Roman" w:hAnsi="Montserrat" w:cs="Times New Roman"/>
          <w:b/>
          <w:i/>
          <w:sz w:val="23"/>
          <w:szCs w:val="23"/>
          <w:lang w:eastAsia="ru-RU"/>
        </w:rPr>
        <w:t>без всяких на то оснований объявляют себя психологами, психоаналитиками и даже психиатрами.</w:t>
      </w:r>
    </w:p>
    <w:p w:rsidR="00174A3D" w:rsidRPr="00202DAB" w:rsidRDefault="00174A3D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Детский психолог или психиатр может порекомендовать ребенку специфическую п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b/>
          <w:bCs/>
          <w:sz w:val="23"/>
          <w:szCs w:val="23"/>
          <w:lang w:eastAsia="ru-RU"/>
        </w:rPr>
        <w:t>мощь — индивидуальную (например, занятия с педагогом-психологом, логопедом или специалистом по психомоторному развитию) или в небольшой группе.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В определенных случаях он может порекомендовать семейную терапию.</w:t>
      </w:r>
    </w:p>
    <w:p w:rsidR="00174A3D" w:rsidRPr="00202DAB" w:rsidRDefault="00174A3D" w:rsidP="008B3B2B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202DAB">
        <w:rPr>
          <w:rFonts w:ascii="Montserrat" w:eastAsia="Times New Roman" w:hAnsi="Montserrat" w:cs="Times New Roman"/>
          <w:b/>
          <w:sz w:val="23"/>
          <w:szCs w:val="23"/>
          <w:lang w:eastAsia="ru-RU"/>
        </w:rPr>
        <w:t>Психолог – специалист узкого профиля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. Он обследует (диагностирует) ребенка, ставит ди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а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гноз, готовит заключение, дает рекомендации. Но надо помнить, что </w:t>
      </w:r>
      <w:r w:rsidRPr="00202DAB">
        <w:rPr>
          <w:rFonts w:ascii="Montserrat" w:eastAsia="Times New Roman" w:hAnsi="Montserrat" w:cs="Times New Roman"/>
          <w:bCs/>
          <w:sz w:val="23"/>
          <w:szCs w:val="23"/>
          <w:lang w:eastAsia="ru-RU"/>
        </w:rPr>
        <w:t>психолог — это не врач,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у него совершенно иные методы работы, чаще всего связанные с разного рода тестир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ванием</w:t>
      </w:r>
      <w:r w:rsidR="008D33D4"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 и консультированием и, по необходимости – коррекционно-развивающей работой. 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А вот лекарства выписывать он не может.</w:t>
      </w:r>
    </w:p>
    <w:bookmarkEnd w:id="1"/>
    <w:p w:rsidR="008D33D4" w:rsidRPr="00202DAB" w:rsidRDefault="008D33D4" w:rsidP="00174A3D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8B3B2B">
        <w:rPr>
          <w:rFonts w:ascii="Montserrat" w:eastAsia="Times New Roman" w:hAnsi="Montserrat" w:cs="Times New Roman"/>
          <w:b/>
          <w:sz w:val="23"/>
          <w:szCs w:val="23"/>
          <w:lang w:eastAsia="ru-RU"/>
        </w:rPr>
        <w:t>Психиатр также специалист узкого профиля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, но он – врач, который назначает медикаме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н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тозное обследование и при необходимости выпишет лекарство.  К нему ребенка может напр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а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вить психолог, врач-педиатр и др.</w:t>
      </w:r>
    </w:p>
    <w:bookmarkStart w:id="2" w:name="_ftn1"/>
    <w:p w:rsidR="008F1307" w:rsidRPr="00202DAB" w:rsidRDefault="00174A3D" w:rsidP="00202DAB">
      <w:pPr>
        <w:shd w:val="clear" w:color="auto" w:fill="FFFFFF"/>
        <w:spacing w:after="255" w:line="360" w:lineRule="atLeast"/>
      </w:pP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fldChar w:fldCharType="begin"/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instrText xml:space="preserve"> HYPERLINK "http://5psy.ru/roditeli-i-deti/detskii-psihiatr-psiholog-psihoterapevt-kogda-obraschatsya.html" \l "_ftnref1" </w:instrTex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fldChar w:fldCharType="separate"/>
      </w:r>
      <w:r w:rsidRPr="00202DAB">
        <w:rPr>
          <w:rFonts w:ascii="Montserrat" w:eastAsia="Times New Roman" w:hAnsi="Montserrat" w:cs="Times New Roman"/>
          <w:sz w:val="17"/>
          <w:szCs w:val="17"/>
          <w:u w:val="single"/>
          <w:vertAlign w:val="superscript"/>
          <w:lang w:eastAsia="ru-RU"/>
        </w:rPr>
        <w:t>1</w:t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fldChar w:fldCharType="end"/>
      </w:r>
      <w:r w:rsidRPr="00202DAB">
        <w:rPr>
          <w:rFonts w:ascii="Montserrat" w:eastAsia="Times New Roman" w:hAnsi="Montserrat" w:cs="Times New Roman"/>
          <w:sz w:val="23"/>
          <w:szCs w:val="23"/>
          <w:lang w:eastAsia="ru-RU"/>
        </w:rPr>
        <w:t> </w:t>
      </w:r>
      <w:r w:rsidRPr="00202DAB">
        <w:rPr>
          <w:rFonts w:ascii="Montserrat" w:eastAsia="Times New Roman" w:hAnsi="Montserrat" w:cs="Times New Roman"/>
          <w:i/>
          <w:iCs/>
          <w:lang w:eastAsia="ru-RU"/>
        </w:rPr>
        <w:t>Специфические трудности обучения</w:t>
      </w:r>
      <w:r w:rsidRPr="00202DAB">
        <w:rPr>
          <w:rFonts w:ascii="Montserrat" w:eastAsia="Times New Roman" w:hAnsi="Montserrat" w:cs="Times New Roman"/>
          <w:lang w:eastAsia="ru-RU"/>
        </w:rPr>
        <w:t> — расстройства, при которых основной характеристикой является выраженное нарушение развития различных навыков обучения, которые нельзя объя</w:t>
      </w:r>
      <w:r w:rsidRPr="00202DAB">
        <w:rPr>
          <w:rFonts w:ascii="Montserrat" w:eastAsia="Times New Roman" w:hAnsi="Montserrat" w:cs="Times New Roman"/>
          <w:lang w:eastAsia="ru-RU"/>
        </w:rPr>
        <w:t>с</w:t>
      </w:r>
      <w:r w:rsidRPr="00202DAB">
        <w:rPr>
          <w:rFonts w:ascii="Montserrat" w:eastAsia="Times New Roman" w:hAnsi="Montserrat" w:cs="Times New Roman"/>
          <w:lang w:eastAsia="ru-RU"/>
        </w:rPr>
        <w:t>нить общей задержкой интеллектуального развития или неадекватным обучением.</w:t>
      </w:r>
      <w:r w:rsidRPr="00202DAB">
        <w:rPr>
          <w:rFonts w:ascii="Montserrat" w:eastAsia="Times New Roman" w:hAnsi="Montserrat" w:cs="Times New Roman"/>
          <w:lang w:eastAsia="ru-RU"/>
        </w:rPr>
        <w:br/>
      </w:r>
      <w:bookmarkEnd w:id="2"/>
    </w:p>
    <w:sectPr w:rsidR="008F1307" w:rsidRPr="00202D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AC" w:rsidRDefault="00562FAC" w:rsidP="00174A3D">
      <w:pPr>
        <w:spacing w:after="0" w:line="240" w:lineRule="auto"/>
      </w:pPr>
      <w:r>
        <w:separator/>
      </w:r>
    </w:p>
  </w:endnote>
  <w:endnote w:type="continuationSeparator" w:id="0">
    <w:p w:rsidR="00562FAC" w:rsidRDefault="00562FAC" w:rsidP="0017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AC" w:rsidRDefault="00562FAC" w:rsidP="00174A3D">
      <w:pPr>
        <w:spacing w:after="0" w:line="240" w:lineRule="auto"/>
      </w:pPr>
      <w:r>
        <w:separator/>
      </w:r>
    </w:p>
  </w:footnote>
  <w:footnote w:type="continuationSeparator" w:id="0">
    <w:p w:rsidR="00562FAC" w:rsidRDefault="00562FAC" w:rsidP="0017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B" w:rsidRPr="009F5D3B" w:rsidRDefault="00202DAB" w:rsidP="00202DAB">
    <w:pPr>
      <w:jc w:val="right"/>
      <w:rPr>
        <w:rFonts w:ascii="Arial" w:hAnsi="Arial" w:cs="Arial"/>
        <w:color w:val="000000"/>
        <w:sz w:val="30"/>
        <w:szCs w:val="30"/>
        <w:shd w:val="clear" w:color="auto" w:fill="FFFFFF"/>
      </w:rPr>
    </w:pPr>
    <w:r>
      <w:rPr>
        <w:rFonts w:ascii="Arial" w:hAnsi="Arial" w:cs="Arial"/>
        <w:color w:val="000000"/>
        <w:sz w:val="30"/>
        <w:szCs w:val="30"/>
        <w:shd w:val="clear" w:color="auto" w:fill="FFFFFF"/>
      </w:rPr>
      <w:t>Научно-популярный психологический портал Пятигорска</w:t>
    </w:r>
  </w:p>
  <w:p w:rsidR="00174A3D" w:rsidRPr="00202DAB" w:rsidRDefault="00174A3D" w:rsidP="00202DAB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D"/>
    <w:rsid w:val="000A1C75"/>
    <w:rsid w:val="00174A3D"/>
    <w:rsid w:val="00202DAB"/>
    <w:rsid w:val="00562FAC"/>
    <w:rsid w:val="005D4824"/>
    <w:rsid w:val="006A6CB4"/>
    <w:rsid w:val="008B3B2B"/>
    <w:rsid w:val="008D33D4"/>
    <w:rsid w:val="008F1307"/>
    <w:rsid w:val="00D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174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174A3D"/>
  </w:style>
  <w:style w:type="character" w:customStyle="1" w:styleId="term-badge">
    <w:name w:val="term-badge"/>
    <w:basedOn w:val="a0"/>
    <w:rsid w:val="00174A3D"/>
  </w:style>
  <w:style w:type="character" w:styleId="a4">
    <w:name w:val="Hyperlink"/>
    <w:basedOn w:val="a0"/>
    <w:uiPriority w:val="99"/>
    <w:semiHidden/>
    <w:unhideWhenUsed/>
    <w:rsid w:val="00174A3D"/>
    <w:rPr>
      <w:color w:val="0000FF"/>
      <w:u w:val="single"/>
    </w:rPr>
  </w:style>
  <w:style w:type="character" w:customStyle="1" w:styleId="post-author-name">
    <w:name w:val="post-author-name"/>
    <w:basedOn w:val="a0"/>
    <w:rsid w:val="00174A3D"/>
  </w:style>
  <w:style w:type="character" w:customStyle="1" w:styleId="time">
    <w:name w:val="time"/>
    <w:basedOn w:val="a0"/>
    <w:rsid w:val="00174A3D"/>
  </w:style>
  <w:style w:type="character" w:customStyle="1" w:styleId="views">
    <w:name w:val="views"/>
    <w:basedOn w:val="a0"/>
    <w:rsid w:val="00174A3D"/>
  </w:style>
  <w:style w:type="character" w:customStyle="1" w:styleId="share-handler">
    <w:name w:val="share-handler"/>
    <w:basedOn w:val="a0"/>
    <w:rsid w:val="00174A3D"/>
  </w:style>
  <w:style w:type="paragraph" w:styleId="a5">
    <w:name w:val="Normal (Web)"/>
    <w:basedOn w:val="a"/>
    <w:uiPriority w:val="99"/>
    <w:semiHidden/>
    <w:unhideWhenUsed/>
    <w:rsid w:val="001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4A3D"/>
    <w:rPr>
      <w:b/>
      <w:bCs/>
    </w:rPr>
  </w:style>
  <w:style w:type="character" w:styleId="a7">
    <w:name w:val="Emphasis"/>
    <w:basedOn w:val="a0"/>
    <w:uiPriority w:val="20"/>
    <w:qFormat/>
    <w:rsid w:val="00174A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A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A3D"/>
  </w:style>
  <w:style w:type="paragraph" w:styleId="ac">
    <w:name w:val="footer"/>
    <w:basedOn w:val="a"/>
    <w:link w:val="ad"/>
    <w:uiPriority w:val="99"/>
    <w:unhideWhenUsed/>
    <w:rsid w:val="001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174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174A3D"/>
  </w:style>
  <w:style w:type="character" w:customStyle="1" w:styleId="term-badge">
    <w:name w:val="term-badge"/>
    <w:basedOn w:val="a0"/>
    <w:rsid w:val="00174A3D"/>
  </w:style>
  <w:style w:type="character" w:styleId="a4">
    <w:name w:val="Hyperlink"/>
    <w:basedOn w:val="a0"/>
    <w:uiPriority w:val="99"/>
    <w:semiHidden/>
    <w:unhideWhenUsed/>
    <w:rsid w:val="00174A3D"/>
    <w:rPr>
      <w:color w:val="0000FF"/>
      <w:u w:val="single"/>
    </w:rPr>
  </w:style>
  <w:style w:type="character" w:customStyle="1" w:styleId="post-author-name">
    <w:name w:val="post-author-name"/>
    <w:basedOn w:val="a0"/>
    <w:rsid w:val="00174A3D"/>
  </w:style>
  <w:style w:type="character" w:customStyle="1" w:styleId="time">
    <w:name w:val="time"/>
    <w:basedOn w:val="a0"/>
    <w:rsid w:val="00174A3D"/>
  </w:style>
  <w:style w:type="character" w:customStyle="1" w:styleId="views">
    <w:name w:val="views"/>
    <w:basedOn w:val="a0"/>
    <w:rsid w:val="00174A3D"/>
  </w:style>
  <w:style w:type="character" w:customStyle="1" w:styleId="share-handler">
    <w:name w:val="share-handler"/>
    <w:basedOn w:val="a0"/>
    <w:rsid w:val="00174A3D"/>
  </w:style>
  <w:style w:type="paragraph" w:styleId="a5">
    <w:name w:val="Normal (Web)"/>
    <w:basedOn w:val="a"/>
    <w:uiPriority w:val="99"/>
    <w:semiHidden/>
    <w:unhideWhenUsed/>
    <w:rsid w:val="001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4A3D"/>
    <w:rPr>
      <w:b/>
      <w:bCs/>
    </w:rPr>
  </w:style>
  <w:style w:type="character" w:styleId="a7">
    <w:name w:val="Emphasis"/>
    <w:basedOn w:val="a0"/>
    <w:uiPriority w:val="20"/>
    <w:qFormat/>
    <w:rsid w:val="00174A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A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A3D"/>
  </w:style>
  <w:style w:type="paragraph" w:styleId="ac">
    <w:name w:val="footer"/>
    <w:basedOn w:val="a"/>
    <w:link w:val="ad"/>
    <w:uiPriority w:val="99"/>
    <w:unhideWhenUsed/>
    <w:rsid w:val="0017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18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68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5psy.ru/wp-content/uploads/2014/12/-%D0%BF%D1%80%D0%B8%D0%B5%D0%BC%D0%B5-%D1%83-%D0%B4%D0%B5%D1%82%D1%81%D0%BA%D0%BE%D0%B3%D0%BE-%D0%BF%D1%81%D0%B8%D1%85%D0%BE%D0%BB%D0%BE%D0%B3%D0%B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5psy.ru/roditeli-i-deti/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2018-09-25T05:39:00Z</dcterms:created>
  <dcterms:modified xsi:type="dcterms:W3CDTF">2019-02-15T08:03:00Z</dcterms:modified>
</cp:coreProperties>
</file>