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A3" w:rsidRPr="00C644A3" w:rsidRDefault="00C644A3" w:rsidP="00C644A3">
      <w:pPr>
        <w:spacing w:after="120" w:line="240" w:lineRule="auto"/>
        <w:outlineLvl w:val="0"/>
        <w:rPr>
          <w:rFonts w:ascii="Trebuchet MS" w:eastAsia="Times New Roman" w:hAnsi="Trebuchet MS" w:cs="Arial"/>
          <w:b/>
          <w:bCs/>
          <w:color w:val="000000"/>
          <w:kern w:val="36"/>
          <w:sz w:val="42"/>
          <w:szCs w:val="42"/>
          <w:lang w:eastAsia="ru-RU"/>
        </w:rPr>
      </w:pPr>
      <w:r w:rsidRPr="00C644A3">
        <w:rPr>
          <w:rFonts w:ascii="Trebuchet MS" w:eastAsia="Times New Roman" w:hAnsi="Trebuchet MS" w:cs="Arial"/>
          <w:b/>
          <w:bCs/>
          <w:color w:val="000000"/>
          <w:kern w:val="36"/>
          <w:sz w:val="42"/>
          <w:szCs w:val="42"/>
          <w:lang w:eastAsia="ru-RU"/>
        </w:rPr>
        <w:t xml:space="preserve">Как свести словесный наезд к абсурду? </w:t>
      </w:r>
    </w:p>
    <w:p w:rsidR="00C644A3" w:rsidRPr="00C644A3" w:rsidRDefault="00C644A3" w:rsidP="00C644A3">
      <w:pPr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</w:p>
    <w:p w:rsidR="00013807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C644A3">
        <w:rPr>
          <w:rFonts w:asciiTheme="majorHAnsi" w:eastAsia="Times New Roman" w:hAnsiTheme="majorHAnsi" w:cs="Arial"/>
          <w:sz w:val="24"/>
          <w:szCs w:val="21"/>
          <w:lang w:eastAsia="ru-RU"/>
        </w:rPr>
        <w:t>Люди порой идут на конфликт. В силу какого-либо инцидента, противоречивых о</w:t>
      </w:r>
      <w:r w:rsidRPr="00C644A3">
        <w:rPr>
          <w:rFonts w:asciiTheme="majorHAnsi" w:eastAsia="Times New Roman" w:hAnsiTheme="majorHAnsi" w:cs="Arial"/>
          <w:sz w:val="24"/>
          <w:szCs w:val="21"/>
          <w:lang w:eastAsia="ru-RU"/>
        </w:rPr>
        <w:t>т</w:t>
      </w:r>
      <w:r w:rsidRPr="00C644A3">
        <w:rPr>
          <w:rFonts w:asciiTheme="majorHAnsi" w:eastAsia="Times New Roman" w:hAnsiTheme="majorHAnsi" w:cs="Arial"/>
          <w:sz w:val="24"/>
          <w:szCs w:val="21"/>
          <w:lang w:eastAsia="ru-RU"/>
        </w:rPr>
        <w:t>ношений, глумливого, неуемного характера – начинают хамить, наезжать, я</w:t>
      </w:r>
      <w:r w:rsidRPr="00C644A3">
        <w:rPr>
          <w:rFonts w:asciiTheme="majorHAnsi" w:eastAsia="Times New Roman" w:hAnsiTheme="majorHAnsi" w:cs="Arial"/>
          <w:sz w:val="24"/>
          <w:szCs w:val="21"/>
          <w:lang w:eastAsia="ru-RU"/>
        </w:rPr>
        <w:t>з</w:t>
      </w:r>
      <w:r w:rsidRPr="00C644A3">
        <w:rPr>
          <w:rFonts w:asciiTheme="majorHAnsi" w:eastAsia="Times New Roman" w:hAnsiTheme="majorHAnsi" w:cs="Arial"/>
          <w:sz w:val="24"/>
          <w:szCs w:val="21"/>
          <w:lang w:eastAsia="ru-RU"/>
        </w:rPr>
        <w:t>вить</w:t>
      </w:r>
      <w:proofErr w:type="gramStart"/>
      <w:r w:rsidRPr="00C644A3">
        <w:rPr>
          <w:rFonts w:asciiTheme="majorHAnsi" w:eastAsia="Times New Roman" w:hAnsiTheme="majorHAnsi" w:cs="Arial"/>
          <w:sz w:val="24"/>
          <w:szCs w:val="21"/>
          <w:lang w:eastAsia="ru-RU"/>
        </w:rPr>
        <w:t>… Д</w:t>
      </w:r>
      <w:proofErr w:type="gramEnd"/>
      <w:r w:rsidRPr="00C644A3">
        <w:rPr>
          <w:rFonts w:asciiTheme="majorHAnsi" w:eastAsia="Times New Roman" w:hAnsiTheme="majorHAnsi" w:cs="Arial"/>
          <w:sz w:val="24"/>
          <w:szCs w:val="21"/>
          <w:lang w:eastAsia="ru-RU"/>
        </w:rPr>
        <w:t>а и в любом нормальном колле</w:t>
      </w:r>
      <w:r w:rsidRPr="00C644A3">
        <w:rPr>
          <w:rFonts w:asciiTheme="majorHAnsi" w:eastAsia="Times New Roman" w:hAnsiTheme="majorHAnsi" w:cs="Arial"/>
          <w:sz w:val="24"/>
          <w:szCs w:val="21"/>
          <w:lang w:eastAsia="ru-RU"/>
        </w:rPr>
        <w:t>к</w:t>
      </w:r>
      <w:r w:rsidRPr="00C644A3">
        <w:rPr>
          <w:rFonts w:asciiTheme="majorHAnsi" w:eastAsia="Times New Roman" w:hAnsiTheme="majorHAnsi" w:cs="Arial"/>
          <w:sz w:val="24"/>
          <w:szCs w:val="21"/>
          <w:lang w:eastAsia="ru-RU"/>
        </w:rPr>
        <w:t>тиве периодически подтрунивают друг над другом. Без веселья, вызванного чьим-то необычным внешним видом, поведением или п</w:t>
      </w:r>
      <w:r w:rsidRPr="00C644A3">
        <w:rPr>
          <w:rFonts w:asciiTheme="majorHAnsi" w:eastAsia="Times New Roman" w:hAnsiTheme="majorHAnsi" w:cs="Arial"/>
          <w:sz w:val="24"/>
          <w:szCs w:val="21"/>
          <w:lang w:eastAsia="ru-RU"/>
        </w:rPr>
        <w:t>о</w:t>
      </w:r>
      <w:r w:rsidRPr="00C644A3">
        <w:rPr>
          <w:rFonts w:asciiTheme="majorHAnsi" w:eastAsia="Times New Roman" w:hAnsiTheme="majorHAnsi" w:cs="Arial"/>
          <w:sz w:val="24"/>
          <w:szCs w:val="21"/>
          <w:lang w:eastAsia="ru-RU"/>
        </w:rPr>
        <w:t>ступком, не обойтись ни в школе, ни на работе, ни дома</w:t>
      </w:r>
      <w:proofErr w:type="gramStart"/>
      <w:r w:rsidRPr="00C644A3">
        <w:rPr>
          <w:rFonts w:asciiTheme="majorHAnsi" w:eastAsia="Times New Roman" w:hAnsiTheme="majorHAnsi" w:cs="Arial"/>
          <w:sz w:val="24"/>
          <w:szCs w:val="21"/>
          <w:lang w:eastAsia="ru-RU"/>
        </w:rPr>
        <w:t>…</w:t>
      </w:r>
      <w:r w:rsidRPr="00C644A3">
        <w:rPr>
          <w:rFonts w:asciiTheme="majorHAnsi" w:eastAsia="Times New Roman" w:hAnsiTheme="majorHAnsi" w:cs="Arial"/>
          <w:sz w:val="24"/>
          <w:szCs w:val="21"/>
          <w:lang w:eastAsia="ru-RU"/>
        </w:rPr>
        <w:br/>
        <w:t>В</w:t>
      </w:r>
      <w:proofErr w:type="gramEnd"/>
      <w:r w:rsidRPr="00C644A3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 определенных ситуациях обострять отношения нет никакого смысла, а вот разр</w:t>
      </w:r>
      <w:r w:rsidRPr="00C644A3">
        <w:rPr>
          <w:rFonts w:asciiTheme="majorHAnsi" w:eastAsia="Times New Roman" w:hAnsiTheme="majorHAnsi" w:cs="Arial"/>
          <w:sz w:val="24"/>
          <w:szCs w:val="21"/>
          <w:lang w:eastAsia="ru-RU"/>
        </w:rPr>
        <w:t>я</w:t>
      </w:r>
      <w:r w:rsidRPr="00C644A3">
        <w:rPr>
          <w:rFonts w:asciiTheme="majorHAnsi" w:eastAsia="Times New Roman" w:hAnsiTheme="majorHAnsi" w:cs="Arial"/>
          <w:sz w:val="24"/>
          <w:szCs w:val="21"/>
          <w:lang w:eastAsia="ru-RU"/>
        </w:rPr>
        <w:t>дить обстановку веселым здоровым смехом – самое милое дело. Когда и вы «оста</w:t>
      </w:r>
      <w:r w:rsidRPr="00C644A3">
        <w:rPr>
          <w:rFonts w:asciiTheme="majorHAnsi" w:eastAsia="Times New Roman" w:hAnsiTheme="majorHAnsi" w:cs="Arial"/>
          <w:sz w:val="24"/>
          <w:szCs w:val="21"/>
          <w:lang w:eastAsia="ru-RU"/>
        </w:rPr>
        <w:t>е</w:t>
      </w:r>
      <w:r w:rsidRPr="00C644A3">
        <w:rPr>
          <w:rFonts w:asciiTheme="majorHAnsi" w:eastAsia="Times New Roman" w:hAnsiTheme="majorHAnsi" w:cs="Arial"/>
          <w:sz w:val="24"/>
          <w:szCs w:val="21"/>
          <w:lang w:eastAsia="ru-RU"/>
        </w:rPr>
        <w:t>тесь на коне», и нападающий оказывается где-то там, снизу... Итак, как же не по</w:t>
      </w:r>
      <w:r w:rsidRPr="00C644A3">
        <w:rPr>
          <w:rFonts w:asciiTheme="majorHAnsi" w:eastAsia="Times New Roman" w:hAnsiTheme="majorHAnsi" w:cs="Arial"/>
          <w:sz w:val="24"/>
          <w:szCs w:val="21"/>
          <w:lang w:eastAsia="ru-RU"/>
        </w:rPr>
        <w:t>д</w:t>
      </w:r>
      <w:r w:rsidRPr="00C644A3">
        <w:rPr>
          <w:rFonts w:asciiTheme="majorHAnsi" w:eastAsia="Times New Roman" w:hAnsiTheme="majorHAnsi" w:cs="Arial"/>
          <w:sz w:val="24"/>
          <w:szCs w:val="21"/>
          <w:lang w:eastAsia="ru-RU"/>
        </w:rPr>
        <w:t>даться на провокацию, обезвредить словесный удар в свою сторону и разрядить о</w:t>
      </w:r>
      <w:r w:rsidRPr="00C644A3">
        <w:rPr>
          <w:rFonts w:asciiTheme="majorHAnsi" w:eastAsia="Times New Roman" w:hAnsiTheme="majorHAnsi" w:cs="Arial"/>
          <w:sz w:val="24"/>
          <w:szCs w:val="21"/>
          <w:lang w:eastAsia="ru-RU"/>
        </w:rPr>
        <w:t>б</w:t>
      </w:r>
      <w:r w:rsidRPr="00C644A3">
        <w:rPr>
          <w:rFonts w:asciiTheme="majorHAnsi" w:eastAsia="Times New Roman" w:hAnsiTheme="majorHAnsi" w:cs="Arial"/>
          <w:sz w:val="24"/>
          <w:szCs w:val="21"/>
          <w:lang w:eastAsia="ru-RU"/>
        </w:rPr>
        <w:t>становку всеобщим дружеским хохотом?</w:t>
      </w:r>
      <w:r w:rsidRPr="00C644A3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C644A3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t>Техника «Бумеранг» в словесных перепалках…</w:t>
      </w:r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– Ты меня раздражаешь… </w:t>
      </w:r>
    </w:p>
    <w:p w:rsidR="00013807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А как ты меня раздражаешь…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>– А ты прикольный… – А какой ты прикольный…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Тебе, я смотрю, палец в рот не клади... </w:t>
      </w:r>
    </w:p>
    <w:p w:rsidR="00013807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Тебе, я смотрю, тоже не клади...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Как ты себя ведёшь? Мне же нельзя расстраиваться! </w:t>
      </w:r>
    </w:p>
    <w:p w:rsidR="00013807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proofErr w:type="gramStart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Нельзя «рас</w:t>
      </w:r>
      <w:r w:rsidR="00013807">
        <w:rPr>
          <w:rFonts w:asciiTheme="majorHAnsi" w:eastAsia="Times New Roman" w:hAnsiTheme="majorHAnsi" w:cs="Arial"/>
          <w:sz w:val="24"/>
          <w:szCs w:val="21"/>
          <w:lang w:eastAsia="ru-RU"/>
        </w:rPr>
        <w:t>с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траиваться» – раздваивайся!</w:t>
      </w:r>
      <w:r w:rsid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 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 (по типу:</w:t>
      </w:r>
      <w:proofErr w:type="gramEnd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 «Я вначале раздваиваюсь, а п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о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том расстраиваюсь</w:t>
      </w:r>
      <w:proofErr w:type="gramStart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 </w:t>
      </w:r>
      <w:r w:rsidR="00013807">
        <w:rPr>
          <w:rFonts w:asciiTheme="majorHAnsi" w:eastAsia="Times New Roman" w:hAnsiTheme="majorHAnsi" w:cs="Arial"/>
          <w:sz w:val="24"/>
          <w:szCs w:val="21"/>
          <w:lang w:eastAsia="ru-RU"/>
        </w:rPr>
        <w:t>)</w:t>
      </w:r>
      <w:proofErr w:type="gramEnd"/>
      <w:r w:rsidR="00013807">
        <w:rPr>
          <w:rFonts w:asciiTheme="majorHAnsi" w:eastAsia="Times New Roman" w:hAnsiTheme="majorHAnsi" w:cs="Arial"/>
          <w:sz w:val="24"/>
          <w:szCs w:val="21"/>
          <w:lang w:eastAsia="ru-RU"/>
        </w:rPr>
        <w:t>.</w:t>
      </w:r>
    </w:p>
    <w:p w:rsidR="00013807" w:rsidRDefault="00013807" w:rsidP="00013807">
      <w:pPr>
        <w:spacing w:after="0" w:line="240" w:lineRule="auto"/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</w:pPr>
    </w:p>
    <w:p w:rsidR="00013807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t>Техника «Я намного хуже»...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Вы </w:t>
      </w:r>
      <w:proofErr w:type="gramStart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разгильдяй</w:t>
      </w:r>
      <w:proofErr w:type="gramEnd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! </w:t>
      </w:r>
    </w:p>
    <w:p w:rsidR="00013807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Да нет, я намного хуже. Более того, у меня еще и с … проблемы!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Я смотрю, ты в проблемах погряз. </w:t>
      </w:r>
    </w:p>
    <w:p w:rsidR="00013807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Да что ты, все намного хуже...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У вас ненадежные партнеры! </w:t>
      </w:r>
    </w:p>
    <w:p w:rsidR="00013807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А знакомые у меня еще хуже...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t>«Это что…»</w:t>
      </w:r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– А помнишь, как ты </w:t>
      </w:r>
      <w:proofErr w:type="gramStart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дурака</w:t>
      </w:r>
      <w:proofErr w:type="gramEnd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 свалял?</w:t>
      </w:r>
    </w:p>
    <w:p w:rsidR="00013807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Это что, вот когда я... (Далее ваш смешной ра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с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сказ...)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Почему ты это сделал? </w:t>
      </w:r>
    </w:p>
    <w:p w:rsidR="00013807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Это что, вот я помню, как Паша как-то сделал… (Далее смешной рассказ про «П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а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шу»...)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t>«Ну и что, зато…»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Ты </w:t>
      </w:r>
      <w:proofErr w:type="gramStart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дурак</w:t>
      </w:r>
      <w:proofErr w:type="gramEnd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. </w:t>
      </w:r>
    </w:p>
    <w:p w:rsidR="00013807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lastRenderedPageBreak/>
        <w:t>– Ну и что, зато буду приятно оттенять твой ум...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Ты постоянно совершаешь одни и те же ошибки... </w:t>
      </w:r>
    </w:p>
    <w:p w:rsidR="00013807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Ну и что, зато мне не приходи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т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ся напрягаться и придумывать </w:t>
      </w:r>
      <w:proofErr w:type="gramStart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новые</w:t>
      </w:r>
      <w:proofErr w:type="gramEnd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...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Ты козел… </w:t>
      </w:r>
    </w:p>
    <w:p w:rsidR="00013807" w:rsidRDefault="00013807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>
        <w:rPr>
          <w:rFonts w:asciiTheme="majorHAnsi" w:eastAsia="Times New Roman" w:hAnsiTheme="majorHAnsi" w:cs="Arial"/>
          <w:sz w:val="24"/>
          <w:szCs w:val="21"/>
          <w:lang w:eastAsia="ru-RU"/>
        </w:rPr>
        <w:t>-</w:t>
      </w:r>
      <w:r w:rsidR="00C644A3"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 Мало того, я еще и орел…</w:t>
      </w:r>
      <w:r w:rsidR="00C644A3"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="00C644A3"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Это глупо... </w:t>
      </w:r>
    </w:p>
    <w:p w:rsidR="00013807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Зато как витиевато...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В Древней Греции своей способностью отвечать ударом на удар прославился Диоген </w:t>
      </w:r>
      <w:proofErr w:type="spellStart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Синопский</w:t>
      </w:r>
      <w:proofErr w:type="spellEnd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. О его выходках написано во многих сочинениях. Прежде чем стать чуд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а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ком и философом, Диоген занимался чеканкой монеты. Но вскоре он был уличен в обрезании денег. Позднее недруги не раз припоминали ему этот «грех молодости». «Ну и что, – отвечал им Диоген, – В детстве я не только монеты обрезал, но еще и в постель мочился!»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>Недоброжелатели как-то укорили Диогена в том, что он посещает злачные и непр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и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личные места. «Ну и что, – возразил Диоген. – И солнце порой заглядывает в выгре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б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ную яму. Но оно от </w:t>
      </w:r>
      <w:r w:rsidR="00013807">
        <w:rPr>
          <w:rFonts w:asciiTheme="majorHAnsi" w:eastAsia="Times New Roman" w:hAnsiTheme="majorHAnsi" w:cs="Arial"/>
          <w:sz w:val="24"/>
          <w:szCs w:val="21"/>
          <w:lang w:eastAsia="ru-RU"/>
        </w:rPr>
        <w:t>этого грязнее не становится»</w:t>
      </w:r>
      <w:r w:rsidR="00013807">
        <w:rPr>
          <w:rStyle w:val="a8"/>
          <w:rFonts w:asciiTheme="majorHAnsi" w:eastAsia="Times New Roman" w:hAnsiTheme="majorHAnsi" w:cs="Arial"/>
          <w:sz w:val="24"/>
          <w:szCs w:val="21"/>
          <w:lang w:eastAsia="ru-RU"/>
        </w:rPr>
        <w:footnoteReference w:id="1"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.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i/>
          <w:color w:val="C00000"/>
          <w:sz w:val="24"/>
          <w:szCs w:val="21"/>
          <w:lang w:eastAsia="ru-RU"/>
        </w:rPr>
        <w:t>Способность легко и, главное, смешно говорить о своих недостатках обезор</w:t>
      </w:r>
      <w:r w:rsidRPr="00013807">
        <w:rPr>
          <w:rFonts w:asciiTheme="majorHAnsi" w:eastAsia="Times New Roman" w:hAnsiTheme="majorHAnsi" w:cs="Arial"/>
          <w:i/>
          <w:color w:val="C00000"/>
          <w:sz w:val="24"/>
          <w:szCs w:val="21"/>
          <w:lang w:eastAsia="ru-RU"/>
        </w:rPr>
        <w:t>у</w:t>
      </w:r>
      <w:r w:rsidRPr="00013807">
        <w:rPr>
          <w:rFonts w:asciiTheme="majorHAnsi" w:eastAsia="Times New Roman" w:hAnsiTheme="majorHAnsi" w:cs="Arial"/>
          <w:i/>
          <w:color w:val="C00000"/>
          <w:sz w:val="24"/>
          <w:szCs w:val="21"/>
          <w:lang w:eastAsia="ru-RU"/>
        </w:rPr>
        <w:t xml:space="preserve">живает неприятелей. Зачем вас далее цеплять, если вы не цепляетесь (и </w:t>
      </w:r>
      <w:proofErr w:type="gramStart"/>
      <w:r w:rsidRPr="00013807">
        <w:rPr>
          <w:rFonts w:asciiTheme="majorHAnsi" w:eastAsia="Times New Roman" w:hAnsiTheme="majorHAnsi" w:cs="Arial"/>
          <w:i/>
          <w:color w:val="C00000"/>
          <w:sz w:val="24"/>
          <w:szCs w:val="21"/>
          <w:lang w:eastAsia="ru-RU"/>
        </w:rPr>
        <w:t>це</w:t>
      </w:r>
      <w:r w:rsidRPr="00013807">
        <w:rPr>
          <w:rFonts w:asciiTheme="majorHAnsi" w:eastAsia="Times New Roman" w:hAnsiTheme="majorHAnsi" w:cs="Arial"/>
          <w:i/>
          <w:color w:val="C00000"/>
          <w:sz w:val="24"/>
          <w:szCs w:val="21"/>
          <w:lang w:eastAsia="ru-RU"/>
        </w:rPr>
        <w:t>п</w:t>
      </w:r>
      <w:r w:rsidRPr="00013807">
        <w:rPr>
          <w:rFonts w:asciiTheme="majorHAnsi" w:eastAsia="Times New Roman" w:hAnsiTheme="majorHAnsi" w:cs="Arial"/>
          <w:i/>
          <w:color w:val="C00000"/>
          <w:sz w:val="24"/>
          <w:szCs w:val="21"/>
          <w:lang w:eastAsia="ru-RU"/>
        </w:rPr>
        <w:t>ляться</w:t>
      </w:r>
      <w:proofErr w:type="gramEnd"/>
      <w:r w:rsidRPr="00013807">
        <w:rPr>
          <w:rFonts w:asciiTheme="majorHAnsi" w:eastAsia="Times New Roman" w:hAnsiTheme="majorHAnsi" w:cs="Arial"/>
          <w:i/>
          <w:color w:val="C00000"/>
          <w:sz w:val="24"/>
          <w:szCs w:val="21"/>
          <w:lang w:eastAsia="ru-RU"/>
        </w:rPr>
        <w:t xml:space="preserve"> в общем-то не за что…).</w:t>
      </w:r>
      <w:r w:rsidRPr="00013807">
        <w:rPr>
          <w:rFonts w:asciiTheme="majorHAnsi" w:eastAsia="Times New Roman" w:hAnsiTheme="majorHAnsi" w:cs="Arial"/>
          <w:i/>
          <w:color w:val="C00000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t xml:space="preserve">Упреждение словесного </w:t>
      </w:r>
      <w:r w:rsid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t>«</w:t>
      </w:r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t>наезда</w:t>
      </w:r>
      <w:r w:rsid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t>»</w:t>
      </w:r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t>…</w:t>
      </w:r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Словесные атаки можно не только сводить к абсурду, но и упреждать, обходить, з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а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ранее проговаривая то, что хотят сказать вам, возразить.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Вот вы вошли и сейчас начнете: «Убери то, сделай это…» </w:t>
      </w:r>
    </w:p>
    <w:p w:rsidR="00013807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Да-да, я знаю, что ты д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у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маешь: «</w:t>
      </w:r>
      <w:proofErr w:type="gramStart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Экий</w:t>
      </w:r>
      <w:proofErr w:type="gramEnd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 </w:t>
      </w:r>
      <w:proofErr w:type="spellStart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свин</w:t>
      </w:r>
      <w:proofErr w:type="spellEnd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 тут уселся...» Более того, я знаю, что ты и дальше мне скажешь...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t>Техника «А ты бы хотел…»</w:t>
      </w:r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– Чего притих? </w:t>
      </w:r>
    </w:p>
    <w:p w:rsidR="00013807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А ты бы хотела, чтобы я бесился?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А ты ловкач… </w:t>
      </w:r>
    </w:p>
    <w:p w:rsidR="00013807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Ну и что, а ты бы хотела, чтобы я был размазней?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Ты </w:t>
      </w:r>
      <w:proofErr w:type="gramStart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скряга</w:t>
      </w:r>
      <w:proofErr w:type="gramEnd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! </w:t>
      </w:r>
    </w:p>
    <w:p w:rsidR="004A313A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А ты бы хотела, чтобы я был вынужден подаяние просить?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По-моему, ты слишком много пьешь! </w:t>
      </w:r>
    </w:p>
    <w:p w:rsidR="004A313A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lastRenderedPageBreak/>
        <w:t>– Было бы лучше, если бы я много е</w:t>
      </w:r>
      <w:r w:rsidR="004A313A">
        <w:rPr>
          <w:rFonts w:asciiTheme="majorHAnsi" w:eastAsia="Times New Roman" w:hAnsiTheme="majorHAnsi" w:cs="Arial"/>
          <w:sz w:val="24"/>
          <w:szCs w:val="21"/>
          <w:lang w:eastAsia="ru-RU"/>
        </w:rPr>
        <w:t>л?</w:t>
      </w:r>
      <w:r w:rsidR="004A313A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="004A313A">
        <w:rPr>
          <w:rFonts w:asciiTheme="majorHAnsi" w:eastAsia="Times New Roman" w:hAnsiTheme="majorHAnsi" w:cs="Arial"/>
          <w:sz w:val="24"/>
          <w:szCs w:val="21"/>
          <w:lang w:eastAsia="ru-RU"/>
        </w:rPr>
        <w:br/>
        <w:t>– Что ты ходишь, как обгрызе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нный? </w:t>
      </w:r>
    </w:p>
    <w:p w:rsidR="004A313A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А ты бы хотела, чтобы я ходил как надкуса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н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ный?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t xml:space="preserve">Техника «Лучше уж так, чем </w:t>
      </w:r>
      <w:proofErr w:type="gramStart"/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t>эдак</w:t>
      </w:r>
      <w:proofErr w:type="gramEnd"/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t>...»</w:t>
      </w:r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У тебя ширинка расстегнута! </w:t>
      </w:r>
    </w:p>
    <w:p w:rsidR="004A313A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Лучше расстегнутая ширинка, чем расстегнутый кошелек.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У тебя на голове не прическа, а помойка! </w:t>
      </w:r>
    </w:p>
    <w:p w:rsidR="004A313A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Лучше помойка на голове, чем в голове!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Я этому не верю! </w:t>
      </w:r>
    </w:p>
    <w:p w:rsidR="004A313A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И мне тоже не верится...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Про тебя Александр говорил, что ты полный </w:t>
      </w:r>
      <w:proofErr w:type="gramStart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кретин</w:t>
      </w:r>
      <w:proofErr w:type="gramEnd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… </w:t>
      </w:r>
    </w:p>
    <w:p w:rsidR="004A313A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Да ладно… Вы что, по гол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о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ве его сильно били?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Ты только о себе и думаешь! </w:t>
      </w:r>
    </w:p>
    <w:p w:rsidR="004A313A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Да о ком же мне еще думать?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Ты </w:t>
      </w:r>
      <w:proofErr w:type="gramStart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придурок</w:t>
      </w:r>
      <w:proofErr w:type="gramEnd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… </w:t>
      </w:r>
    </w:p>
    <w:p w:rsidR="004A313A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– Да нет, я не </w:t>
      </w:r>
      <w:proofErr w:type="gramStart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придурок</w:t>
      </w:r>
      <w:proofErr w:type="gramEnd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, просто сегодня настроение какое-то игривое. А ты чего т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а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кой серьезный?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>– Девушка, я вас где-то видел…</w:t>
      </w:r>
    </w:p>
    <w:p w:rsidR="004A313A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 – Вполне возможно, я там часто бываю…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Ты слишком много по телефону болтаешь! </w:t>
      </w:r>
    </w:p>
    <w:p w:rsidR="004A313A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Хорошо, что у меня есть с кем бо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л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тать...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Похоже, во время операции тебе забыли мозги обратно вложить! </w:t>
      </w:r>
    </w:p>
    <w:p w:rsidR="004A313A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Да, и с тех пор у меня идеальный вес...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t xml:space="preserve">Техника «Включить </w:t>
      </w:r>
      <w:proofErr w:type="gramStart"/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t>дурака</w:t>
      </w:r>
      <w:proofErr w:type="gramEnd"/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t>...»</w:t>
      </w:r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b/>
          <w:i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– Ты </w:t>
      </w:r>
      <w:proofErr w:type="gramStart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дурак</w:t>
      </w:r>
      <w:proofErr w:type="gramEnd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… </w:t>
      </w:r>
    </w:p>
    <w:p w:rsidR="004A313A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Лечусь…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Как ты растолстел… </w:t>
      </w:r>
    </w:p>
    <w:p w:rsidR="004A313A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И ты тоже заметил? То-то подо мной сегодня мост качну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л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ся…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>– Ты – выскочка!</w:t>
      </w:r>
    </w:p>
    <w:p w:rsidR="004A313A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 – Да, и горжусь этим...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Что же </w:t>
      </w:r>
      <w:proofErr w:type="gramStart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ты</w:t>
      </w:r>
      <w:proofErr w:type="gramEnd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 какой неуверенный?</w:t>
      </w:r>
    </w:p>
    <w:p w:rsidR="004A313A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 – Рядом с красивой женщиной я всегда теряюсь, краснею, робею…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Ты </w:t>
      </w:r>
      <w:proofErr w:type="gramStart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пьяница</w:t>
      </w:r>
      <w:proofErr w:type="gramEnd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, безобразник! </w:t>
      </w:r>
    </w:p>
    <w:p w:rsidR="004A313A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lastRenderedPageBreak/>
        <w:t>– Да, бывает маленько…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Да ты </w:t>
      </w:r>
      <w:proofErr w:type="gramStart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тунеядец</w:t>
      </w:r>
      <w:proofErr w:type="gramEnd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! </w:t>
      </w:r>
    </w:p>
    <w:p w:rsidR="004A313A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– Да есть </w:t>
      </w:r>
      <w:proofErr w:type="gramStart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маленько</w:t>
      </w:r>
      <w:proofErr w:type="gramEnd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… </w:t>
      </w:r>
    </w:p>
    <w:p w:rsidR="004A313A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– Да не </w:t>
      </w:r>
      <w:proofErr w:type="gramStart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маленько</w:t>
      </w:r>
      <w:proofErr w:type="gramEnd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, а много… </w:t>
      </w:r>
    </w:p>
    <w:p w:rsidR="004A313A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proofErr w:type="gramStart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Да, всяко быв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а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ет… </w:t>
      </w:r>
      <w:r w:rsidRPr="004A313A">
        <w:rPr>
          <w:rFonts w:asciiTheme="majorHAnsi" w:eastAsia="Times New Roman" w:hAnsiTheme="majorHAnsi" w:cs="Arial"/>
          <w:i/>
          <w:sz w:val="24"/>
          <w:szCs w:val="21"/>
          <w:lang w:eastAsia="ru-RU"/>
        </w:rPr>
        <w:t>(Ну как с таким разговаривать?</w:t>
      </w:r>
      <w:proofErr w:type="gramEnd"/>
      <w:r w:rsidRPr="004A313A">
        <w:rPr>
          <w:rFonts w:asciiTheme="majorHAnsi" w:eastAsia="Times New Roman" w:hAnsiTheme="majorHAnsi" w:cs="Arial"/>
          <w:i/>
          <w:sz w:val="24"/>
          <w:szCs w:val="21"/>
          <w:lang w:eastAsia="ru-RU"/>
        </w:rPr>
        <w:t xml:space="preserve"> </w:t>
      </w:r>
      <w:proofErr w:type="gramStart"/>
      <w:r w:rsidRPr="004A313A">
        <w:rPr>
          <w:rFonts w:asciiTheme="majorHAnsi" w:eastAsia="Times New Roman" w:hAnsiTheme="majorHAnsi" w:cs="Arial"/>
          <w:i/>
          <w:sz w:val="24"/>
          <w:szCs w:val="21"/>
          <w:lang w:eastAsia="ru-RU"/>
        </w:rPr>
        <w:t>Рано или поздно все начинают улыбаться…)</w:t>
      </w:r>
      <w:r w:rsidRPr="004A313A">
        <w:rPr>
          <w:rFonts w:asciiTheme="majorHAnsi" w:eastAsia="Times New Roman" w:hAnsiTheme="majorHAnsi" w:cs="Arial"/>
          <w:i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>– Что же ты такой непонятливый?</w:t>
      </w:r>
      <w:proofErr w:type="gramEnd"/>
    </w:p>
    <w:p w:rsidR="004A313A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 – Извините, я сегодня </w:t>
      </w:r>
      <w:proofErr w:type="gramStart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туповат</w:t>
      </w:r>
      <w:proofErr w:type="gramEnd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, плохо понимаю, мне кажется, то, что вы сказали, пр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о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сто какой-то набор слов...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Ты дурака-то не включай... </w:t>
      </w:r>
    </w:p>
    <w:p w:rsidR="004A313A" w:rsidRDefault="00C644A3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Да я и не выключал...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– А ты смешной… </w:t>
      </w:r>
    </w:p>
    <w:p w:rsidR="004A313A" w:rsidRDefault="004A313A" w:rsidP="00013807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>
        <w:rPr>
          <w:rFonts w:asciiTheme="majorHAnsi" w:eastAsia="Times New Roman" w:hAnsiTheme="majorHAnsi" w:cs="Arial"/>
          <w:sz w:val="24"/>
          <w:szCs w:val="21"/>
          <w:lang w:eastAsia="ru-RU"/>
        </w:rPr>
        <w:t>– Да я в курсе, уже говорили…</w:t>
      </w:r>
    </w:p>
    <w:p w:rsidR="004A313A" w:rsidRDefault="00C644A3" w:rsidP="004A313A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4A313A">
        <w:rPr>
          <w:rFonts w:asciiTheme="majorHAnsi" w:eastAsia="Times New Roman" w:hAnsiTheme="majorHAnsi" w:cs="Arial"/>
          <w:i/>
          <w:sz w:val="24"/>
          <w:szCs w:val="21"/>
          <w:lang w:eastAsia="ru-RU"/>
        </w:rPr>
        <w:t xml:space="preserve">Далее по ситуации: можно и дальше продолжать шутить, а можно начать говорить серьезно – 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забросать вопросами, проехаться по личности, сделать жесткие внуш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е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ния...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="004A313A">
        <w:rPr>
          <w:rFonts w:asciiTheme="majorHAnsi" w:eastAsia="Times New Roman" w:hAnsiTheme="majorHAnsi" w:cs="Arial"/>
          <w:b/>
          <w:sz w:val="24"/>
          <w:szCs w:val="21"/>
          <w:lang w:eastAsia="ru-RU"/>
        </w:rPr>
        <w:t xml:space="preserve">                  </w:t>
      </w:r>
      <w:r w:rsidRPr="004A313A">
        <w:rPr>
          <w:rFonts w:asciiTheme="majorHAnsi" w:eastAsia="Times New Roman" w:hAnsiTheme="majorHAnsi" w:cs="Arial"/>
          <w:b/>
          <w:sz w:val="24"/>
          <w:szCs w:val="21"/>
          <w:lang w:eastAsia="ru-RU"/>
        </w:rPr>
        <w:t>Примеры из книги М. Е. Литвака «Психологическое айкидо»:</w:t>
      </w:r>
      <w:r w:rsidRPr="004A313A">
        <w:rPr>
          <w:rFonts w:asciiTheme="majorHAnsi" w:eastAsia="Times New Roman" w:hAnsiTheme="majorHAnsi" w:cs="Arial"/>
          <w:b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b/>
          <w:sz w:val="24"/>
          <w:szCs w:val="21"/>
          <w:u w:val="single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– Вы глупец... </w:t>
      </w:r>
    </w:p>
    <w:p w:rsidR="004A313A" w:rsidRDefault="00C644A3" w:rsidP="004A313A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Как вы быстро сообразили, что я глупец. Мне столько лет удавалось от всех это скрывать. При вашей проницательности вас ждет большое будущее! Я просто уди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в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лен, что вас до сих пор начальство не оценило по достоинству.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  <w:t xml:space="preserve">Сцена в автобусе: </w:t>
      </w:r>
    </w:p>
    <w:p w:rsidR="004A313A" w:rsidRDefault="00C644A3" w:rsidP="004A313A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– Долго вы еще будете ковыряться?! </w:t>
      </w:r>
    </w:p>
    <w:p w:rsidR="004A313A" w:rsidRDefault="00C644A3" w:rsidP="004A313A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– Долго. </w:t>
      </w:r>
    </w:p>
    <w:p w:rsidR="004A313A" w:rsidRDefault="004A313A" w:rsidP="004A313A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-  </w:t>
      </w:r>
      <w:proofErr w:type="spellStart"/>
      <w:proofErr w:type="gramStart"/>
      <w:r w:rsidR="00C644A3"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H</w:t>
      </w:r>
      <w:proofErr w:type="gramEnd"/>
      <w:r w:rsidR="00C644A3"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о</w:t>
      </w:r>
      <w:proofErr w:type="spellEnd"/>
      <w:r w:rsidR="00C644A3"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 ведь так мне может пальто налезть на голову! </w:t>
      </w:r>
    </w:p>
    <w:p w:rsidR="004A313A" w:rsidRDefault="00C644A3" w:rsidP="004A313A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– Может. </w:t>
      </w:r>
    </w:p>
    <w:p w:rsidR="004A313A" w:rsidRDefault="00C644A3" w:rsidP="004A313A">
      <w:pPr>
        <w:spacing w:after="0" w:line="240" w:lineRule="auto"/>
        <w:rPr>
          <w:rFonts w:asciiTheme="majorHAnsi" w:eastAsia="Times New Roman" w:hAnsiTheme="majorHAnsi" w:cs="Arial"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– </w:t>
      </w:r>
      <w:proofErr w:type="spellStart"/>
      <w:proofErr w:type="gramStart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H</w:t>
      </w:r>
      <w:proofErr w:type="gramEnd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ичего</w:t>
      </w:r>
      <w:proofErr w:type="spellEnd"/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 сме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ш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 xml:space="preserve">ного нет! </w:t>
      </w:r>
    </w:p>
    <w:p w:rsidR="004A313A" w:rsidRDefault="00C644A3" w:rsidP="004A313A">
      <w:pPr>
        <w:spacing w:after="0" w:line="240" w:lineRule="auto"/>
        <w:rPr>
          <w:rFonts w:asciiTheme="majorHAnsi" w:eastAsia="Times New Roman" w:hAnsiTheme="majorHAnsi" w:cs="Arial"/>
          <w:i/>
          <w:sz w:val="24"/>
          <w:szCs w:val="21"/>
          <w:lang w:eastAsia="ru-RU"/>
        </w:rPr>
      </w:pP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t>– Действительно, ничего смешного нет. (Раздается дружный хохот.)</w:t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sz w:val="24"/>
          <w:szCs w:val="21"/>
          <w:lang w:eastAsia="ru-RU"/>
        </w:rPr>
        <w:br/>
      </w:r>
      <w:r w:rsidRPr="00013807">
        <w:rPr>
          <w:rFonts w:asciiTheme="majorHAnsi" w:eastAsia="Times New Roman" w:hAnsiTheme="majorHAnsi" w:cs="Arial"/>
          <w:i/>
          <w:sz w:val="24"/>
          <w:szCs w:val="21"/>
          <w:lang w:eastAsia="ru-RU"/>
        </w:rPr>
        <w:t xml:space="preserve">В тексте также использованы примеры из книг Игоря Вагина «Заяц, стань тигром», «Как поставить собеседника на место. Методы словесной атаки». </w:t>
      </w:r>
    </w:p>
    <w:p w:rsidR="004A313A" w:rsidRDefault="004A313A" w:rsidP="004A313A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1"/>
          <w:lang w:eastAsia="ru-RU"/>
        </w:rPr>
      </w:pPr>
    </w:p>
    <w:p w:rsidR="00C644A3" w:rsidRPr="004A313A" w:rsidRDefault="004A313A" w:rsidP="004A313A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1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1"/>
          <w:lang w:eastAsia="ru-RU"/>
        </w:rPr>
        <w:t xml:space="preserve">                                                  </w:t>
      </w:r>
      <w:bookmarkStart w:id="0" w:name="_GoBack"/>
      <w:bookmarkEnd w:id="0"/>
      <w:r w:rsidR="00C644A3" w:rsidRPr="004A313A">
        <w:rPr>
          <w:rFonts w:asciiTheme="majorHAnsi" w:eastAsia="Times New Roman" w:hAnsiTheme="majorHAnsi" w:cs="Arial"/>
          <w:b/>
          <w:sz w:val="24"/>
          <w:szCs w:val="21"/>
          <w:lang w:eastAsia="ru-RU"/>
        </w:rPr>
        <w:t>Удачи в ваших о</w:t>
      </w:r>
      <w:r w:rsidR="00C644A3" w:rsidRPr="004A313A">
        <w:rPr>
          <w:rFonts w:asciiTheme="majorHAnsi" w:eastAsia="Times New Roman" w:hAnsiTheme="majorHAnsi" w:cs="Arial"/>
          <w:b/>
          <w:sz w:val="24"/>
          <w:szCs w:val="21"/>
          <w:lang w:eastAsia="ru-RU"/>
        </w:rPr>
        <w:t>т</w:t>
      </w:r>
      <w:r w:rsidR="00C644A3" w:rsidRPr="004A313A">
        <w:rPr>
          <w:rFonts w:asciiTheme="majorHAnsi" w:eastAsia="Times New Roman" w:hAnsiTheme="majorHAnsi" w:cs="Arial"/>
          <w:b/>
          <w:sz w:val="24"/>
          <w:szCs w:val="21"/>
          <w:lang w:eastAsia="ru-RU"/>
        </w:rPr>
        <w:t>ношениях!</w:t>
      </w:r>
    </w:p>
    <w:p w:rsidR="00D3306C" w:rsidRPr="004A313A" w:rsidRDefault="00D3306C" w:rsidP="00013807">
      <w:pPr>
        <w:rPr>
          <w:rFonts w:asciiTheme="majorHAnsi" w:hAnsiTheme="majorHAnsi"/>
          <w:b/>
          <w:sz w:val="28"/>
        </w:rPr>
      </w:pPr>
    </w:p>
    <w:sectPr w:rsidR="00D3306C" w:rsidRPr="004A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EB" w:rsidRDefault="005955EB" w:rsidP="00013807">
      <w:pPr>
        <w:spacing w:after="0" w:line="240" w:lineRule="auto"/>
      </w:pPr>
      <w:r>
        <w:separator/>
      </w:r>
    </w:p>
  </w:endnote>
  <w:endnote w:type="continuationSeparator" w:id="0">
    <w:p w:rsidR="005955EB" w:rsidRDefault="005955EB" w:rsidP="0001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EB" w:rsidRDefault="005955EB" w:rsidP="00013807">
      <w:pPr>
        <w:spacing w:after="0" w:line="240" w:lineRule="auto"/>
      </w:pPr>
      <w:r>
        <w:separator/>
      </w:r>
    </w:p>
  </w:footnote>
  <w:footnote w:type="continuationSeparator" w:id="0">
    <w:p w:rsidR="005955EB" w:rsidRDefault="005955EB" w:rsidP="00013807">
      <w:pPr>
        <w:spacing w:after="0" w:line="240" w:lineRule="auto"/>
      </w:pPr>
      <w:r>
        <w:continuationSeparator/>
      </w:r>
    </w:p>
  </w:footnote>
  <w:footnote w:id="1">
    <w:p w:rsidR="00013807" w:rsidRDefault="00013807">
      <w:pPr>
        <w:pStyle w:val="a6"/>
      </w:pPr>
      <w:r>
        <w:rPr>
          <w:rStyle w:val="a8"/>
        </w:rPr>
        <w:footnoteRef/>
      </w:r>
      <w:r>
        <w:t xml:space="preserve"> Из </w:t>
      </w:r>
      <w:r w:rsidRPr="00013807">
        <w:t>книги Игоря Вагина «Как поставить собеседника на место. Методы словесной атаки»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A3"/>
    <w:rsid w:val="00013807"/>
    <w:rsid w:val="004A313A"/>
    <w:rsid w:val="005955EB"/>
    <w:rsid w:val="00C644A3"/>
    <w:rsid w:val="00D3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4A3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4A3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4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44A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1380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1380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138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4A3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4A3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4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44A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1380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1380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13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458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2634">
                      <w:marLeft w:val="-24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2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467928"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E1C5-B772-420C-BC5D-38973B8F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871</Words>
  <Characters>4971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2013-04-15T14:29:00Z</dcterms:created>
  <dcterms:modified xsi:type="dcterms:W3CDTF">2018-04-24T10:51:00Z</dcterms:modified>
</cp:coreProperties>
</file>