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39" w:rsidRPr="00AA3F39" w:rsidRDefault="00AA3F39" w:rsidP="00AA3F3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bookmarkStart w:id="0" w:name="_GoBack"/>
      <w:r w:rsidRPr="00AA3F39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10 способов научить ребенка не бояться школы</w:t>
      </w:r>
    </w:p>
    <w:bookmarkEnd w:id="0"/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В начальной школе часто можно встретить их – малышей, которым страшно. Кто-то боится учителя, кто-то – наступившей новой жизни, кто-то просто переживает невроз, вызванный всем одновременно. И учителю необходимо справиться с эт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ми страхами, помочь ребенку обрести уверенность и стать успешным. О том, как это сделать, рассказывает детский псих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лог Татьяна Марковна Ильина.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0EDB20" wp14:editId="2AF9299A">
            <wp:extent cx="5118100" cy="2216150"/>
            <wp:effectExtent l="0" t="0" r="6350" b="0"/>
            <wp:docPr id="1" name="Рисунок 1" descr="http://pedsovet.org/upload/articles/inline/705e86d78eb72ff3d7e0c492aafd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org/upload/articles/inline/705e86d78eb72ff3d7e0c492aafd4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Конечно, учителю в такой ситуации лучше всего работать в паре с психологом, но я понимаю, что это не всегда возможно: не во всех школах он есть. Я могу пре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ложить 10 простых советов, которые могут помочь учителю оказать помощь р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бенку.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1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Нередко бывает, что ребенок просто боится идти в школу. В ситуации, когда его не провожают родители, а ему надо всего лишь выйти из подъезда и пройти 50 м до входа в школу, он м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жет свернуть в сторону и пойти в парк, в торговый центр или на детскую площадку. И свор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чивать так день за днем. Имеет смы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сл в кл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>ассе найти ребенка, который живет  рядом, и попросить его провожать «гулену».  Д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вольно быстро страхи, мешающие пройти эти 50 м и во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ти в школу, исчезнут.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2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Среди учеников начальной школы часто встречаются дети, боящиеся поднять р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ку и отвечать у доски. К этому нужно быть готовым. На первых порах стоит разр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шить ребенку отвечать п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сле урока, на перемене, наедине с учителем. Если же такого ребенка ругать, увещевать или заставлять выходить к доске при всем кла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се, страх может превратиться в травму, и вот с ней работать точно придется пр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фессиональному психологу.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3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Иногда дети боятся отвечать, поскольку страшатся допустить ошибку. На такие случаи имеет смысл в кабинете держать несколько мягких игрушек: собачек, м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шек, зайчиков. 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Дайте ребе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ку в руки собачку и пусть он отвечает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 от ее лица. От третьего лица всегда легче говорить.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4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Некоторые дети при ответе могут волноваться настолько сильно, что это им м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шает сосред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точиться и отвечать верно. Предложите такому ребенку спокойно и глубоко подышать. Об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ясните, что волнение в  такой ситуации – это нормально, и с  ним легко справиться.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5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Не стоит формировать у детей дополнительные страхи, пугая контрольными или диктантами. И для вас, и для детей любая проверочная работа должна быть обычной частью процесса обучения. Вчера мы на уроке решали задачи у доски и в тетради, сегодня будем решать п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хожие задачи в тетради для контрольных работ, а завтра – будем учиться решать другие з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дачи.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6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Если ребенок боится учителя, стоит с ним поиграть, поменявшись ролями. Пре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ложите ему (конечно, наедине) выступить в роли учителя, а вы сыграйте роль ученика.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7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Если ребенок не уверен в себе,  дайте ему сложное поручение так, чтобы он п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нял, его не б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дут контролировать 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 шагу, но поручение очень важное и его необходимо выполнить. Например, попросите его отнести папку в кабинет д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ректора или поручите провести пять минут урока, поскольку вам срочно нужно сделать какое-то дело.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8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Если у вас в классе есть тревожный ребенок, посоветуйте родителям заняться его закалив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нием, выдерживать для него четкий режим дня и прогуливать его перед сном. Все это снимает тревожность, успокаивает, укрепляет нервную систему.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 9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>Ребенку можно предложить визуализировать свой страх. Пусть он его нарисует. А потом з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красит рисунок целиком или сомнет и выбросит лист.</w:t>
      </w:r>
    </w:p>
    <w:p w:rsidR="00AA3F39" w:rsidRPr="00AA3F39" w:rsidRDefault="00AA3F39" w:rsidP="00AA3F39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Способ 10</w:t>
      </w:r>
    </w:p>
    <w:p w:rsidR="00AA3F39" w:rsidRPr="00AA3F39" w:rsidRDefault="00AA3F39" w:rsidP="00AA3F39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Если ничего не помогает, и ребенок чувствует себя в школе плохо, неуверенно, всего боится, попросите кого-то 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A3F3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proofErr w:type="gramEnd"/>
      <w:r w:rsidRPr="00AA3F39">
        <w:rPr>
          <w:rFonts w:ascii="Arial" w:eastAsia="Times New Roman" w:hAnsi="Arial" w:cs="Arial"/>
          <w:sz w:val="24"/>
          <w:szCs w:val="24"/>
          <w:lang w:eastAsia="ru-RU"/>
        </w:rPr>
        <w:t xml:space="preserve"> близких поприсутствовать на нескольких уроках. Иногда ощущение покоя и защищенности, которое ребенок чувствует в присутствии родителей,  остается и п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39">
        <w:rPr>
          <w:rFonts w:ascii="Arial" w:eastAsia="Times New Roman" w:hAnsi="Arial" w:cs="Arial"/>
          <w:sz w:val="24"/>
          <w:szCs w:val="24"/>
          <w:lang w:eastAsia="ru-RU"/>
        </w:rPr>
        <w:t>сле того, как родители ушли.</w:t>
      </w:r>
    </w:p>
    <w:p w:rsidR="008F1307" w:rsidRPr="00AA3F39" w:rsidRDefault="00AA3F39" w:rsidP="00AA3F39">
      <w:pPr>
        <w:rPr>
          <w:sz w:val="24"/>
          <w:szCs w:val="24"/>
        </w:rPr>
      </w:pPr>
      <w:hyperlink r:id="rId7" w:tgtFrame="_blank" w:history="1">
        <w:r w:rsidRPr="00AA3F39">
          <w:rPr>
            <w:rFonts w:ascii="Arial" w:eastAsia="Times New Roman" w:hAnsi="Arial" w:cs="Arial"/>
            <w:sz w:val="24"/>
            <w:szCs w:val="24"/>
            <w:u w:val="single"/>
            <w:bdr w:val="single" w:sz="6" w:space="0" w:color="auto" w:frame="1"/>
            <w:lang w:eastAsia="ru-RU"/>
          </w:rPr>
          <w:br/>
        </w:r>
      </w:hyperlink>
    </w:p>
    <w:sectPr w:rsidR="008F1307" w:rsidRPr="00A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143"/>
    <w:multiLevelType w:val="multilevel"/>
    <w:tmpl w:val="20F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9"/>
    <w:rsid w:val="006A6CB4"/>
    <w:rsid w:val="008F1307"/>
    <w:rsid w:val="00A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AA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3F39"/>
  </w:style>
  <w:style w:type="character" w:styleId="a4">
    <w:name w:val="Hyperlink"/>
    <w:basedOn w:val="a0"/>
    <w:uiPriority w:val="99"/>
    <w:semiHidden/>
    <w:unhideWhenUsed/>
    <w:rsid w:val="00AA3F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2">
    <w:name w:val="heading 2"/>
    <w:basedOn w:val="a"/>
    <w:link w:val="20"/>
    <w:uiPriority w:val="9"/>
    <w:qFormat/>
    <w:rsid w:val="00AA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3F39"/>
  </w:style>
  <w:style w:type="character" w:styleId="a4">
    <w:name w:val="Hyperlink"/>
    <w:basedOn w:val="a0"/>
    <w:uiPriority w:val="99"/>
    <w:semiHidden/>
    <w:unhideWhenUsed/>
    <w:rsid w:val="00AA3F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arer/sharer.php?u=http://pedsovet.org/beta/article/10-sposobov-pomoc-rebenku-kotoryj-boitsa-s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2017-05-16T05:10:00Z</dcterms:created>
  <dcterms:modified xsi:type="dcterms:W3CDTF">2017-05-16T05:11:00Z</dcterms:modified>
</cp:coreProperties>
</file>