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1C" w:rsidRDefault="0032776B" w:rsidP="005D011C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 xml:space="preserve">ЕСЛИ </w:t>
      </w:r>
      <w:bookmarkStart w:id="0" w:name="_GoBack"/>
      <w:bookmarkEnd w:id="0"/>
      <w:r w:rsidR="005D011C"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РЕБЕНОК БОИТСЯ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center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Ни в коем случае не ругайте ребенка за проявление боязни и тем более не наказывайте за нее. 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фиксируйтесь на страхах ребенка. Ребенок не должен слышать, как вы говорите кому-то: «Он у нас такой робкий! Лифта – и то боится» или «Он один ни в </w:t>
      </w:r>
      <w:proofErr w:type="gramStart"/>
      <w:r>
        <w:rPr>
          <w:rFonts w:ascii="Times New Roman" w:hAnsi="Times New Roman" w:cs="Times New Roman"/>
          <w:sz w:val="28"/>
          <w:szCs w:val="28"/>
          <w:lang w:val="ru-RU" w:bidi="ar-SA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останется. Я ни на минуту не могу отойти».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Научите ребенка испытывать положительные эмоции от общения с родителями, сверстниками, взрослыми.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Постарайтесь создать атмосферу максимального психологического комфорта для ребенка. Во-первых, вы должны по возможности облегчить его страдания: оставлять в комнате зажженный ночник; крепко держать за руку, проходя мимо собаки; ходить пешком, если он боится лифта. Во-вторых, необходимо как можно чаще подчеркивать, что ничего плохого не случится, что вы, большие и сильные взрослые, всегда придете ему, слабому, на помощь.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Попытайтесь создать в семье защитную ауру, которой лишено общество в целом. К примеру, не нужно рассказывать при детях, что «кругом сплошная мафия, что милиционеры и преступники одним миром мазаны». Бывают обстоятельства, с которыми совсем не обязательно знакомить ребенка детально. В первую очередь это касается смерти </w:t>
      </w:r>
      <w:proofErr w:type="gramStart"/>
      <w:r>
        <w:rPr>
          <w:rFonts w:ascii="Times New Roman" w:hAnsi="Times New Roman" w:cs="Times New Roman"/>
          <w:sz w:val="28"/>
          <w:szCs w:val="28"/>
          <w:lang w:val="ru-RU" w:bidi="ar-SA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. Это не значит, что нельзя при ребенке вспоминать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 w:bidi="ar-SA"/>
        </w:rPr>
        <w:t>умерших</w:t>
      </w:r>
      <w:proofErr w:type="gram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– можно и нужно! Так же как и вместе ходить на кладбище. Но смотреть на мертвого человека – слишком тяжелое испытание для ребенка.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следует во что бы то ни стало приучать маленьких детей спать одних.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Почаще анализируйте, какие ваши действия приносят пользу ребенку, а какие – вред.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Один из основных принципов коррекции страхов – смеяться не над ребенком, а вместе с ребенком над его страхом, чтобы «страшилка превратилась в смешинку».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Маленький человек не только подражает взрослому в его поведении, но и перенимает его оценки. Поэтому в период коррекционной работы необходимо оградить от общения с ребенком людей тревожных, истеричных, эмоционально неустойчивых. Поймите, что ваши личные страхи и опасения могут стать причиной страхов вашего ребенка. Будьте смелыми.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Всякий раз, когда это возможно, надо давать ребенку действовать самому. Ребенок должен понять, что родители не собираются перекладывать на его плечи заботу о его безопасности, они всегда будут о нем заботиться и защищать. Но в некоторых ситуациях со своим страхом он в состоянии справиться сам. 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Воспользуйтесь воображением вашего ребенка. Если он придумал себе страх, он может сделать и </w:t>
      </w:r>
      <w:proofErr w:type="gramStart"/>
      <w:r>
        <w:rPr>
          <w:rFonts w:ascii="Times New Roman" w:hAnsi="Times New Roman" w:cs="Times New Roman"/>
          <w:sz w:val="28"/>
          <w:szCs w:val="28"/>
          <w:lang w:val="ru-RU" w:bidi="ar-SA"/>
        </w:rPr>
        <w:t>обратное</w:t>
      </w:r>
      <w:proofErr w:type="gramEnd"/>
      <w:r>
        <w:rPr>
          <w:rFonts w:ascii="Times New Roman" w:hAnsi="Times New Roman" w:cs="Times New Roman"/>
          <w:sz w:val="28"/>
          <w:szCs w:val="28"/>
          <w:lang w:val="ru-RU" w:bidi="ar-SA"/>
        </w:rPr>
        <w:t>. Успокойте малыша. Скажите ему, что если он будет осторожен, ничего плохого не случится.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lastRenderedPageBreak/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Контролируйте, что смотрит ребенок по телевизору. Постарайтесь, чтобы он не видел сцен с запугиванием и насилием.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Соберите факты. Если малыш, например, боится молнии, расскажите ему доступно и интересно о природе этого явления. Это поможет уничтожить страх.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Используйте прием проигрывания страха в игре.  Для нее необходимо подобрать именно те игрушки, которые похожи на предмет боязни ребенка (собака, «страшилка» и т. д.). В игре ребенок должен как бы «расправиться» со своим страхом, отыграть свои эмоции в символической форме и избавиться от напряжения. При этом взрослый может комментировать поведение «страшилки». Например, если ребенок боится паука, то можно проигнорировать его жестом или репликой: «Уходи, паучок, не мешай нам играть». При этом важна спокойная интонация, заряжающая ребенка уверенностью.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Составьте план. Например, если ребенок боится собак, составьте с ним план, как вы будете знакомиться с соседским Бобиком. И хвалите ребенка за то, что ваш малыш следует намеченному плану.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Используйте методику так называемых эмоциональных качелей. Простейшим примером этого является подбрасывание ребенка на руках: он то летит вверх, то возвращается на руки взрослого, которые являются для него символом защиты. Подобные «качели» можно разыгрывать с любым страшным предметом. Например, ребенок то забегает в темную комнату, то выбегает из нее. Можно слегка подразнить игрушечную собачку, а затем «успокоить» ее, погладить ее, убедившись, что она не опасна. Полезно приписать этой собаке роль защитника. В этой роли может быть и любимая игрушка, кукла: «Пока кукла с тобой, тебя никто не тронет, спи спокойно». Плюшевая игрушка, которая сможет защитить от воображаемых чудовищ, – хороший помощник в борьбе со страхами.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Весьма важно следить, чтобы ребенок не мучился от безделья. Замена ничегонеделания деятельностью – общая оздоровительная процедура для психики.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Очень полезна игра в театр, когда сам ребенок превращается в любимого героя. Этот персонаж может попадать в страшные истории и с достоинством из них выходить. После завершения спектакля-игры должно наступить облегчение от самого факта победы над злом и его носителем.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Весьма полезно самому ребенку сделать куклу пугающего объекта или нарисовать его, а затем как бы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ar-SA"/>
        </w:rPr>
        <w:t>проанатомировать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на предмет анализа опасности. </w:t>
      </w:r>
      <w:proofErr w:type="gramStart"/>
      <w:r>
        <w:rPr>
          <w:rFonts w:ascii="Times New Roman" w:hAnsi="Times New Roman" w:cs="Times New Roman"/>
          <w:sz w:val="28"/>
          <w:szCs w:val="28"/>
          <w:lang w:val="ru-RU" w:bidi="ar-SA"/>
        </w:rPr>
        <w:t>Например, рисунок страшной собаки, а рядом – автопортрет самого ребенка, по возможности – большого, сильного, с каким-то предметом в руках, придающим дополнительную силу (меч, палка, ошейник).</w:t>
      </w:r>
      <w:proofErr w:type="gramEnd"/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Можно предложить ребенку какой-нибудь приз за совершение смелого поступка, например, прохода по темной комнате, пересечение двора и т. д.</w:t>
      </w:r>
    </w:p>
    <w:p w:rsidR="005D011C" w:rsidRDefault="005D011C" w:rsidP="005D011C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</w:p>
    <w:p w:rsidR="005D011C" w:rsidRDefault="005D011C" w:rsidP="005D011C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lastRenderedPageBreak/>
        <w:t>Игры и упражнения для снятия страхов</w:t>
      </w:r>
    </w:p>
    <w:p w:rsidR="005D011C" w:rsidRDefault="005D011C" w:rsidP="005D011C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Театрализованные этюды</w:t>
      </w:r>
      <w:r>
        <w:rPr>
          <w:rFonts w:ascii="Times New Roman" w:hAnsi="Times New Roman" w:cs="Times New Roman"/>
          <w:i/>
          <w:iCs/>
          <w:sz w:val="28"/>
          <w:szCs w:val="28"/>
          <w:lang w:val="ru-RU" w:bidi="ar-SA"/>
        </w:rPr>
        <w:t>.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Импровизированную ширму можно соорудить из 2-х стульев и одеяла, персонажи – игрушки.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Этюд первый «Страшный сон»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>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>Мальчик или девочка ложатся спать, и вдруг… в темном углу появляется что-то страшное (привидение, волк, ведьма, робот: желательно, чтобы ваш ребенок сам назвал персонаж). «Чудовище» обязательно должно изобразиться как можно смешнее. Кукла-ребенок боится, дрожит (все эмоции должны быть сильно  преувеличены), а потом сам или с помощью куклы-мамы зажигает свет. И тут оказывается, что страшное чудовище – это всего-навсего колышущаяся от ветра занавеска или брошенная на стуле одежда, или цветочный горшок на окне…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Этюд второй «Гроза».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>Дело происходит на даче или в деревне. Ребенок-кукла ложится спать и только засыпает, как вдруг начинается гроза. Гремит гром, сверкает молния. Гром передать нетрудно, а молнию не обязательно показывать, достаточно просто об этом сказать. (Кстати, проговаривание, а не только демонстрирование на ширме событий и действий чрезвычайно важно в терапевтических этюдах). Ребенок-кукла трясется от ужаса, стучит зубами, может быть, плачет. А затем слышит, как кто-то жалобно скулит и скребется в дверь. Это маленький, продрогший, испуганный щенок. Он хочет войти в теплый дом, но дверь никак не поддается. «Ребенку» и жаль щенка, и, с другой стороны, страшно открыть дверь на улицу. Какое-то время эти два чувства борются в его душе, потом сострадание побеждает. Он впускает щенка, успокаивает его, берет себе в кроватку, и щенок мирно засыпает. В этом этюде важно подчеркнуть, что «ребенок» чувствует себя благородным защитником слабого. Желательно найти маленькую игрушечную собачонку, чтобы она была заметно меньше куклы-ребенка.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ab/>
        <w:t>Можно разыгрывать эти и подобные сценки вместе с ребенком, а если он на первых порах отказывается, сделайте их зрителями. Самое лучшее – когда зрителями становятся взрослые, а ребенок – единственным «актером», исполняющим поочередно разные роли.</w:t>
      </w:r>
    </w:p>
    <w:p w:rsidR="005D011C" w:rsidRDefault="005D011C" w:rsidP="005D011C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</w:p>
    <w:p w:rsidR="005D011C" w:rsidRDefault="005D011C" w:rsidP="005D011C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Игры</w:t>
      </w:r>
    </w:p>
    <w:p w:rsidR="005D011C" w:rsidRDefault="005D011C" w:rsidP="005D011C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 xml:space="preserve">«Пчелка в темноте»  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(коррекция страха темноты, замкнутого пространства, высоты). Ведущий говорит: «Пчелка перелетала с цветка на цветок </w:t>
      </w:r>
      <w:r>
        <w:rPr>
          <w:rFonts w:ascii="Times New Roman" w:hAnsi="Times New Roman" w:cs="Times New Roman"/>
          <w:i/>
          <w:iCs/>
          <w:sz w:val="28"/>
          <w:szCs w:val="28"/>
          <w:lang w:val="ru-RU" w:bidi="ar-SA"/>
        </w:rPr>
        <w:t>(используются стулья разной высоты, тумбы и пр.)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. Когда пчелка прилетела на самый красивый цветок с большими лепестками, она наелась нектара, напилась росы и уснула внутри цветка </w:t>
      </w:r>
      <w:r>
        <w:rPr>
          <w:rFonts w:ascii="Times New Roman" w:hAnsi="Times New Roman" w:cs="Times New Roman"/>
          <w:i/>
          <w:iCs/>
          <w:sz w:val="28"/>
          <w:szCs w:val="28"/>
          <w:lang w:val="ru-RU" w:bidi="ar-SA"/>
        </w:rPr>
        <w:t>(используется столик, под который залезает ребенок)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. Незаметно наступила ночь, и лепестки стали закрываться </w:t>
      </w:r>
      <w:r>
        <w:rPr>
          <w:rFonts w:ascii="Times New Roman" w:hAnsi="Times New Roman" w:cs="Times New Roman"/>
          <w:i/>
          <w:iCs/>
          <w:sz w:val="28"/>
          <w:szCs w:val="28"/>
          <w:lang w:val="ru-RU" w:bidi="ar-SA"/>
        </w:rPr>
        <w:t>(столик закрывается материей)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. Пчелка проснулась, открыла глаза и увидела, что вокруг темно. Она вспомнила, что осталась внутри цветка и решила поспать до утра. Взошло солнышко, наступило утро </w:t>
      </w:r>
      <w:r>
        <w:rPr>
          <w:rFonts w:ascii="Times New Roman" w:hAnsi="Times New Roman" w:cs="Times New Roman"/>
          <w:i/>
          <w:iCs/>
          <w:sz w:val="28"/>
          <w:szCs w:val="28"/>
          <w:lang w:val="ru-RU" w:bidi="ar-SA"/>
        </w:rPr>
        <w:lastRenderedPageBreak/>
        <w:t>(материя убирается)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>, и пчелка вновь стала веселить, перелетая с цветка на цветок».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>Игру можно повторять, усиливая плотность материи, т. е. степень темноты. Игру можно проводить с одним ребенком или группой детей.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«Качели»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.  Ребенок садится в позу «зародыша»: поднимает колени и опускает к ним голову, ступни плотно прижаты к полу, руки обхватывают колени, глаза закрыты. Взрослый встает сзади, кладет руки на плечи ребенку и осторожно начинает медленно покачивать его. Ребенок не должен «цепляться» ногами за пол и открывать глаза. Можно надеть на глаза повязку. Ритм медленный, движения плавные. Выполнять упражнение 2–3 минуты. 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«Неваляшка»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(для детей с 6 лет). Двое взрослых встают на расстоянии метра лицом друг к другу, выставив руки вперед. Между ними стоит ребенок с закрытыми или завязанными глазами. Ему дается команда: «Ноги от пола не отрывай и смело падай назад!» Выставленные руки подхватывают </w:t>
      </w:r>
      <w:proofErr w:type="gramStart"/>
      <w:r>
        <w:rPr>
          <w:rFonts w:ascii="Times New Roman" w:hAnsi="Times New Roman" w:cs="Times New Roman"/>
          <w:sz w:val="28"/>
          <w:szCs w:val="28"/>
          <w:lang w:val="ru-RU" w:bidi="ar-SA"/>
        </w:rPr>
        <w:t>падающего</w:t>
      </w:r>
      <w:proofErr w:type="gram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и направляют падение вперед, там ребенок снова встречает выставленные руки. Подобное покачивание продолжается в течение 2–3 минут, при этом амплитуда покачиваний может увеличиваться. Дети с сильными страхами могут выполнять упражнение с открытыми глазами, амплитуда раскачивания может быть сначала минимальной.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ab/>
        <w:t>Хорошим дополнением к игровой терапии могут служить рисунки, на которых ребенок изображает свои страхи, причем в определенной последовательности.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5D011C" w:rsidRDefault="005D011C" w:rsidP="005D011C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Рекомендации по уменьшению  ночных страхов ребенка</w:t>
      </w:r>
    </w:p>
    <w:p w:rsidR="005D011C" w:rsidRDefault="005D011C" w:rsidP="005D011C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1. Необходимо уменьшить количество дневных страхов, переживаний у ребенка, поскольку сны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 w:bidi="ar-SA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прежде всего эмоциональный отклик на события, происходившие днем.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>2. Способствовать повышению уверенности в себе ребенка.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>3. Наладить хорошие взаимоотношения в семье, скорректировать неправильное воспитание и нейтрализовать конфликты.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>4. Старайтесь не втягивать ребенка во внутрисемейные конфликты. Никогда не выясняйте отношения в семье при спящем ребенке.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>5. Постарайтесь устранить собственные невротические проблемы.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>6. При наличии страшных снов не следует проявлять чрезмерную принципиальность, читать мораль, стыдить, отправлять ребенка спать одного в темной комнате.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7. Если это единичные случаи, то, успокоив ребенка и ласково с ним поговорив, можно посидеть рядом в его комнате, поглаживая по голове, плечу, руке, ласково напевая при этом или рассказывая при этом какую-либо незамысловатую историю. При постоянно повторяющихся страшных снах необходима квалифицированная помощь психолога или врача-психотерапевта, а пока лучше приблизить кровать ребенка </w:t>
      </w:r>
      <w:proofErr w:type="gramStart"/>
      <w:r>
        <w:rPr>
          <w:rFonts w:ascii="Times New Roman" w:hAnsi="Times New Roman" w:cs="Times New Roman"/>
          <w:sz w:val="28"/>
          <w:szCs w:val="28"/>
          <w:lang w:val="ru-RU" w:bidi="ar-SA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своей или спать вместе с ним.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lastRenderedPageBreak/>
        <w:t>8. Перед сном необходимо исключить сказки с леденящим душу содержанием, «ужастики», бурные игры, просмотр ночных телепередач, плотную пищу, духоту в помещении и физическое стеснение.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>9. Спокойному сну способствуют принятие водных процедур, легкий массаж, проветривание помещения.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>10. Ночью не помешает лишний раз подойти к плохо спящему ребенку, поправить одеяло, сказать несколько приятных слов. Утром лучше обойтись без будильника, а разбудить ребенка поглаживанием и ласковыми словами. Чем более нервный ребенок, тем менее быстрым должно быть его пробуждение.</w:t>
      </w:r>
    </w:p>
    <w:p w:rsidR="005D011C" w:rsidRDefault="005D011C" w:rsidP="005D011C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>11. Днем ребенку следует предоставить большую игровую активность, возможность поиграть в подвижные, шумные, эмоционально насыщенные игры.</w:t>
      </w:r>
    </w:p>
    <w:p w:rsidR="00BC57C4" w:rsidRPr="005D011C" w:rsidRDefault="005D011C" w:rsidP="005D011C">
      <w:p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>12. Снять проблему страшных снов помогут разумно используемые системы физического и соматического оздоровления, закаливания.</w:t>
      </w:r>
    </w:p>
    <w:sectPr w:rsidR="00BC57C4" w:rsidRPr="005D011C" w:rsidSect="00BC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11C"/>
    <w:rsid w:val="0032776B"/>
    <w:rsid w:val="0041142A"/>
    <w:rsid w:val="004C0CBD"/>
    <w:rsid w:val="005D011C"/>
    <w:rsid w:val="00AE4D46"/>
    <w:rsid w:val="00B853A5"/>
    <w:rsid w:val="00BC57C4"/>
    <w:rsid w:val="00D70940"/>
    <w:rsid w:val="00D94C2E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40"/>
  </w:style>
  <w:style w:type="paragraph" w:styleId="1">
    <w:name w:val="heading 1"/>
    <w:basedOn w:val="a"/>
    <w:next w:val="a"/>
    <w:link w:val="10"/>
    <w:uiPriority w:val="9"/>
    <w:qFormat/>
    <w:rsid w:val="00D7094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94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94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94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94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94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94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94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94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94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094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7094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7094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7094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7094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7094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7094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094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094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094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7094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7094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0940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70940"/>
    <w:rPr>
      <w:b/>
      <w:bCs/>
      <w:spacing w:val="0"/>
    </w:rPr>
  </w:style>
  <w:style w:type="character" w:styleId="a9">
    <w:name w:val="Emphasis"/>
    <w:uiPriority w:val="20"/>
    <w:qFormat/>
    <w:rsid w:val="00D7094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7094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70940"/>
  </w:style>
  <w:style w:type="paragraph" w:styleId="ac">
    <w:name w:val="List Paragraph"/>
    <w:basedOn w:val="a"/>
    <w:uiPriority w:val="34"/>
    <w:qFormat/>
    <w:rsid w:val="00D709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094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7094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7094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7094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7094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7094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7094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7094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7094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unhideWhenUsed/>
    <w:qFormat/>
    <w:rsid w:val="00D7094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1655</Words>
  <Characters>9435</Characters>
  <Application>Microsoft Office Word</Application>
  <DocSecurity>0</DocSecurity>
  <Lines>78</Lines>
  <Paragraphs>22</Paragraphs>
  <ScaleCrop>false</ScaleCrop>
  <Company>CtrlSoft</Company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XTreme.ws</cp:lastModifiedBy>
  <cp:revision>2</cp:revision>
  <dcterms:created xsi:type="dcterms:W3CDTF">2012-10-04T18:20:00Z</dcterms:created>
  <dcterms:modified xsi:type="dcterms:W3CDTF">2018-06-18T09:18:00Z</dcterms:modified>
</cp:coreProperties>
</file>